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2B" w:rsidRDefault="00CA27E2">
      <w:pPr>
        <w:pStyle w:val="2"/>
        <w:spacing w:before="0"/>
        <w:jc w:val="center"/>
        <w:rPr>
          <w:rFonts w:ascii="Times New Roman" w:hAnsi="Times New Roman" w:cs="Times New Roman"/>
          <w:b w:val="0"/>
          <w:color w:val="00000A"/>
          <w:sz w:val="22"/>
          <w:szCs w:val="22"/>
        </w:rPr>
      </w:pPr>
      <w:r>
        <w:rPr>
          <w:rFonts w:ascii="Times New Roman" w:hAnsi="Times New Roman" w:cs="Times New Roman"/>
          <w:b w:val="0"/>
          <w:color w:val="00000A"/>
          <w:sz w:val="22"/>
          <w:szCs w:val="22"/>
        </w:rPr>
        <w:t>Рассветовская Основная Общеобразовательная Школа</w:t>
      </w:r>
    </w:p>
    <w:p w:rsidR="0006512B" w:rsidRDefault="00CA27E2">
      <w:pPr>
        <w:pStyle w:val="2"/>
        <w:spacing w:before="0"/>
        <w:jc w:val="center"/>
        <w:rPr>
          <w:rFonts w:ascii="Times New Roman" w:hAnsi="Times New Roman" w:cs="Times New Roman"/>
          <w:b w:val="0"/>
          <w:color w:val="00000A"/>
          <w:sz w:val="22"/>
          <w:szCs w:val="22"/>
        </w:rPr>
      </w:pPr>
      <w:r>
        <w:rPr>
          <w:rFonts w:ascii="Times New Roman" w:hAnsi="Times New Roman" w:cs="Times New Roman"/>
          <w:b w:val="0"/>
          <w:color w:val="00000A"/>
          <w:sz w:val="22"/>
          <w:szCs w:val="22"/>
        </w:rPr>
        <w:t>Филиал Муниципального Автономного Общеобразовательного Учреждения</w:t>
      </w:r>
    </w:p>
    <w:p w:rsidR="0006512B" w:rsidRDefault="00CA27E2">
      <w:pPr>
        <w:pStyle w:val="2"/>
        <w:spacing w:before="0"/>
        <w:jc w:val="center"/>
        <w:rPr>
          <w:rFonts w:ascii="Times New Roman" w:hAnsi="Times New Roman" w:cs="Times New Roman"/>
          <w:b w:val="0"/>
          <w:color w:val="00000A"/>
          <w:sz w:val="22"/>
          <w:szCs w:val="22"/>
        </w:rPr>
      </w:pPr>
      <w:r>
        <w:rPr>
          <w:rFonts w:ascii="Times New Roman" w:hAnsi="Times New Roman" w:cs="Times New Roman"/>
          <w:b w:val="0"/>
          <w:color w:val="00000A"/>
          <w:sz w:val="22"/>
          <w:szCs w:val="22"/>
        </w:rPr>
        <w:t>Слобода-Бешкильской Средней Общеобразовательной Школы</w:t>
      </w:r>
    </w:p>
    <w:p w:rsidR="0006512B" w:rsidRDefault="00CA27E2">
      <w:pPr>
        <w:pStyle w:val="2"/>
        <w:spacing w:before="0"/>
        <w:jc w:val="center"/>
        <w:rPr>
          <w:rFonts w:ascii="Times New Roman" w:hAnsi="Times New Roman" w:cs="Times New Roman"/>
          <w:b w:val="0"/>
          <w:color w:val="00000A"/>
          <w:sz w:val="22"/>
          <w:szCs w:val="22"/>
        </w:rPr>
      </w:pPr>
      <w:r>
        <w:rPr>
          <w:rFonts w:ascii="Times New Roman" w:hAnsi="Times New Roman" w:cs="Times New Roman"/>
          <w:b w:val="0"/>
          <w:color w:val="00000A"/>
          <w:sz w:val="22"/>
          <w:szCs w:val="22"/>
        </w:rPr>
        <w:t>Исетского Района Тюменской Области</w:t>
      </w:r>
    </w:p>
    <w:p w:rsidR="0006512B" w:rsidRDefault="0006512B">
      <w:pPr>
        <w:pStyle w:val="Standard"/>
        <w:tabs>
          <w:tab w:val="left" w:pos="3968"/>
        </w:tabs>
        <w:spacing w:after="0" w:line="240" w:lineRule="auto"/>
        <w:ind w:left="-993"/>
        <w:jc w:val="center"/>
        <w:rPr>
          <w:rFonts w:ascii="Times New Roman" w:hAnsi="Times New Roman"/>
          <w:b/>
          <w:bCs/>
          <w:color w:val="FF0000"/>
          <w:sz w:val="28"/>
          <w:szCs w:val="28"/>
        </w:rPr>
      </w:pPr>
    </w:p>
    <w:tbl>
      <w:tblPr>
        <w:tblW w:w="10347" w:type="dxa"/>
        <w:tblInd w:w="-108" w:type="dxa"/>
        <w:tblLayout w:type="fixed"/>
        <w:tblCellMar>
          <w:left w:w="10" w:type="dxa"/>
          <w:right w:w="10" w:type="dxa"/>
        </w:tblCellMar>
        <w:tblLook w:val="0000" w:firstRow="0" w:lastRow="0" w:firstColumn="0" w:lastColumn="0" w:noHBand="0" w:noVBand="0"/>
      </w:tblPr>
      <w:tblGrid>
        <w:gridCol w:w="5173"/>
        <w:gridCol w:w="5174"/>
      </w:tblGrid>
      <w:tr w:rsidR="0006512B">
        <w:tblPrEx>
          <w:tblCellMar>
            <w:top w:w="0" w:type="dxa"/>
            <w:bottom w:w="0" w:type="dxa"/>
          </w:tblCellMar>
        </w:tblPrEx>
        <w:trPr>
          <w:trHeight w:val="1979"/>
        </w:trPr>
        <w:tc>
          <w:tcPr>
            <w:tcW w:w="5173" w:type="dxa"/>
            <w:shd w:val="clear" w:color="auto" w:fill="auto"/>
            <w:tcMar>
              <w:top w:w="0" w:type="dxa"/>
              <w:left w:w="108" w:type="dxa"/>
              <w:bottom w:w="0" w:type="dxa"/>
              <w:right w:w="108" w:type="dxa"/>
            </w:tcMar>
          </w:tcPr>
          <w:p w:rsidR="0006512B" w:rsidRDefault="0006512B">
            <w:pPr>
              <w:pStyle w:val="Standard"/>
              <w:spacing w:after="0" w:line="240" w:lineRule="auto"/>
              <w:jc w:val="center"/>
              <w:rPr>
                <w:rFonts w:ascii="Times New Roman" w:eastAsia="Calibri" w:hAnsi="Times New Roman" w:cs="Times New Roman"/>
                <w:sz w:val="28"/>
                <w:szCs w:val="28"/>
              </w:rPr>
            </w:pPr>
          </w:p>
        </w:tc>
        <w:tc>
          <w:tcPr>
            <w:tcW w:w="5174" w:type="dxa"/>
            <w:shd w:val="clear" w:color="auto" w:fill="auto"/>
            <w:tcMar>
              <w:top w:w="0" w:type="dxa"/>
              <w:left w:w="108" w:type="dxa"/>
              <w:bottom w:w="0" w:type="dxa"/>
              <w:right w:w="108" w:type="dxa"/>
            </w:tcMar>
          </w:tcPr>
          <w:p w:rsidR="0006512B" w:rsidRDefault="0006512B"/>
        </w:tc>
      </w:tr>
      <w:tr w:rsidR="0006512B">
        <w:tblPrEx>
          <w:tblCellMar>
            <w:top w:w="0" w:type="dxa"/>
            <w:bottom w:w="0" w:type="dxa"/>
          </w:tblCellMar>
        </w:tblPrEx>
        <w:trPr>
          <w:trHeight w:val="1365"/>
        </w:trPr>
        <w:tc>
          <w:tcPr>
            <w:tcW w:w="5173" w:type="dxa"/>
            <w:shd w:val="clear" w:color="auto" w:fill="auto"/>
            <w:tcMar>
              <w:top w:w="0" w:type="dxa"/>
              <w:left w:w="108" w:type="dxa"/>
              <w:bottom w:w="0" w:type="dxa"/>
              <w:right w:w="108" w:type="dxa"/>
            </w:tcMar>
          </w:tcPr>
          <w:p w:rsidR="0006512B" w:rsidRDefault="00CA27E2">
            <w:pPr>
              <w:pStyle w:val="Standard"/>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Рекомендована к реализации</w:t>
            </w:r>
          </w:p>
          <w:p w:rsidR="0006512B" w:rsidRDefault="00CA27E2">
            <w:pPr>
              <w:pStyle w:val="Standard"/>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районным Экспертным советом</w:t>
            </w:r>
          </w:p>
          <w:p w:rsidR="0006512B" w:rsidRDefault="00CA27E2">
            <w:pPr>
              <w:pStyle w:val="Standard"/>
              <w:spacing w:after="0" w:line="240" w:lineRule="auto"/>
              <w:ind w:left="-216" w:firstLine="21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 ___» ____________ 2021 г.</w:t>
            </w:r>
          </w:p>
          <w:p w:rsidR="0006512B" w:rsidRDefault="00CA27E2">
            <w:pPr>
              <w:pStyle w:val="Standard"/>
              <w:spacing w:after="0" w:line="240" w:lineRule="auto"/>
              <w:ind w:left="-2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____</w:t>
            </w:r>
          </w:p>
        </w:tc>
        <w:tc>
          <w:tcPr>
            <w:tcW w:w="5174" w:type="dxa"/>
            <w:shd w:val="clear" w:color="auto" w:fill="auto"/>
            <w:tcMar>
              <w:top w:w="0" w:type="dxa"/>
              <w:left w:w="108" w:type="dxa"/>
              <w:bottom w:w="0" w:type="dxa"/>
              <w:right w:w="108" w:type="dxa"/>
            </w:tcMar>
          </w:tcPr>
          <w:p w:rsidR="0006512B" w:rsidRDefault="00CA27E2">
            <w:pPr>
              <w:pStyle w:val="Standard"/>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06512B" w:rsidRDefault="00CA27E2">
            <w:pPr>
              <w:pStyle w:val="Standard"/>
              <w:spacing w:after="0" w:line="240" w:lineRule="auto"/>
              <w:ind w:right="45"/>
            </w:pPr>
            <w:r>
              <w:rPr>
                <w:rFonts w:ascii="Times New Roman" w:eastAsia="Times New Roman" w:hAnsi="Times New Roman" w:cs="Times New Roman"/>
                <w:sz w:val="28"/>
                <w:szCs w:val="28"/>
              </w:rPr>
              <w:t>Директор МАОУ Слобода-Бешкильская  школа</w:t>
            </w:r>
            <w:r>
              <w:rPr>
                <w:rFonts w:ascii="Times New Roman" w:eastAsia="Times New Roman" w:hAnsi="Times New Roman" w:cs="Times New Roman"/>
                <w:color w:val="00B0F0"/>
                <w:sz w:val="28"/>
                <w:szCs w:val="28"/>
              </w:rPr>
              <w:t xml:space="preserve"> </w:t>
            </w:r>
            <w:r>
              <w:rPr>
                <w:rFonts w:ascii="Times New Roman" w:eastAsia="Times New Roman" w:hAnsi="Times New Roman" w:cs="Times New Roman"/>
                <w:sz w:val="28"/>
                <w:szCs w:val="28"/>
              </w:rPr>
              <w:t>Исетского района Тюменской области</w:t>
            </w:r>
          </w:p>
          <w:p w:rsidR="0006512B" w:rsidRDefault="00CA27E2">
            <w:pPr>
              <w:pStyle w:val="Standard"/>
              <w:spacing w:after="0" w:line="240" w:lineRule="auto"/>
              <w:ind w:right="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     </w:t>
            </w:r>
          </w:p>
          <w:p w:rsidR="0006512B" w:rsidRDefault="00CA27E2">
            <w:pPr>
              <w:pStyle w:val="Standard"/>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____ от «___»______2021г.</w:t>
            </w:r>
          </w:p>
          <w:p w:rsidR="0006512B" w:rsidRDefault="0006512B">
            <w:pPr>
              <w:pStyle w:val="Standard"/>
              <w:spacing w:after="0" w:line="240" w:lineRule="auto"/>
              <w:jc w:val="center"/>
              <w:rPr>
                <w:rFonts w:ascii="Times New Roman" w:eastAsia="Times New Roman" w:hAnsi="Times New Roman" w:cs="Times New Roman"/>
                <w:sz w:val="28"/>
                <w:szCs w:val="28"/>
              </w:rPr>
            </w:pPr>
          </w:p>
        </w:tc>
      </w:tr>
    </w:tbl>
    <w:p w:rsidR="0006512B" w:rsidRDefault="0006512B">
      <w:pPr>
        <w:pStyle w:val="Standard"/>
        <w:jc w:val="center"/>
        <w:rPr>
          <w:rFonts w:ascii="Times New Roman" w:hAnsi="Times New Roman"/>
          <w:color w:val="FF0000"/>
          <w:sz w:val="28"/>
          <w:szCs w:val="28"/>
        </w:rPr>
      </w:pPr>
    </w:p>
    <w:p w:rsidR="0006512B" w:rsidRDefault="00CA27E2">
      <w:pPr>
        <w:pStyle w:val="a7"/>
        <w:jc w:val="center"/>
        <w:rPr>
          <w:rFonts w:ascii="Times New Roman" w:hAnsi="Times New Roman"/>
          <w:b/>
          <w:sz w:val="28"/>
          <w:szCs w:val="28"/>
        </w:rPr>
      </w:pPr>
      <w:r>
        <w:rPr>
          <w:rFonts w:ascii="Times New Roman" w:hAnsi="Times New Roman"/>
          <w:b/>
          <w:sz w:val="28"/>
          <w:szCs w:val="28"/>
        </w:rPr>
        <w:t>Дополнительная общеобразовательная общеразвивающая программа</w:t>
      </w:r>
    </w:p>
    <w:p w:rsidR="0006512B" w:rsidRDefault="00CA27E2">
      <w:pPr>
        <w:pStyle w:val="a7"/>
        <w:jc w:val="center"/>
        <w:rPr>
          <w:rFonts w:ascii="Times New Roman" w:hAnsi="Times New Roman"/>
          <w:b/>
          <w:sz w:val="28"/>
          <w:szCs w:val="28"/>
        </w:rPr>
      </w:pPr>
      <w:r>
        <w:rPr>
          <w:rFonts w:ascii="Times New Roman" w:hAnsi="Times New Roman"/>
          <w:b/>
          <w:sz w:val="28"/>
          <w:szCs w:val="28"/>
        </w:rPr>
        <w:t>физкультурно – спортивной направленности</w:t>
      </w:r>
    </w:p>
    <w:p w:rsidR="0006512B" w:rsidRDefault="00CA27E2">
      <w:pPr>
        <w:pStyle w:val="a7"/>
        <w:jc w:val="center"/>
        <w:rPr>
          <w:rFonts w:ascii="Times New Roman" w:hAnsi="Times New Roman"/>
          <w:b/>
          <w:sz w:val="28"/>
          <w:szCs w:val="28"/>
        </w:rPr>
      </w:pPr>
      <w:r>
        <w:rPr>
          <w:rFonts w:ascii="Times New Roman" w:hAnsi="Times New Roman"/>
          <w:b/>
          <w:sz w:val="28"/>
          <w:szCs w:val="28"/>
        </w:rPr>
        <w:t>«</w:t>
      </w:r>
      <w:r w:rsidR="00EA59D2">
        <w:rPr>
          <w:rFonts w:ascii="Times New Roman" w:hAnsi="Times New Roman"/>
          <w:b/>
          <w:sz w:val="28"/>
          <w:szCs w:val="28"/>
        </w:rPr>
        <w:t>Белая ладья</w:t>
      </w:r>
      <w:r>
        <w:rPr>
          <w:rFonts w:ascii="Times New Roman" w:hAnsi="Times New Roman"/>
          <w:b/>
          <w:sz w:val="28"/>
          <w:szCs w:val="28"/>
        </w:rPr>
        <w:t>»</w:t>
      </w:r>
      <w:bookmarkStart w:id="0" w:name="_GoBack"/>
      <w:bookmarkEnd w:id="0"/>
    </w:p>
    <w:p w:rsidR="0006512B" w:rsidRDefault="0006512B">
      <w:pPr>
        <w:pStyle w:val="a7"/>
        <w:jc w:val="center"/>
        <w:rPr>
          <w:rFonts w:ascii="Times New Roman" w:hAnsi="Times New Roman"/>
          <w:color w:val="FF0000"/>
          <w:sz w:val="28"/>
          <w:szCs w:val="28"/>
        </w:rPr>
      </w:pPr>
    </w:p>
    <w:p w:rsidR="0006512B" w:rsidRDefault="0006512B">
      <w:pPr>
        <w:pStyle w:val="a7"/>
        <w:jc w:val="center"/>
        <w:rPr>
          <w:rFonts w:ascii="Times New Roman" w:hAnsi="Times New Roman"/>
          <w:color w:val="FF0000"/>
          <w:sz w:val="28"/>
          <w:szCs w:val="28"/>
        </w:rPr>
      </w:pPr>
    </w:p>
    <w:p w:rsidR="0006512B" w:rsidRDefault="0006512B">
      <w:pPr>
        <w:pStyle w:val="a7"/>
        <w:jc w:val="center"/>
        <w:rPr>
          <w:rFonts w:ascii="Times New Roman" w:hAnsi="Times New Roman"/>
          <w:color w:val="FF0000"/>
          <w:sz w:val="28"/>
          <w:szCs w:val="28"/>
        </w:rPr>
      </w:pPr>
    </w:p>
    <w:p w:rsidR="0006512B" w:rsidRDefault="00CA27E2">
      <w:pPr>
        <w:pStyle w:val="Standard"/>
        <w:tabs>
          <w:tab w:val="left" w:pos="6195"/>
        </w:tabs>
        <w:spacing w:after="0" w:line="240" w:lineRule="auto"/>
        <w:ind w:right="-1"/>
        <w:jc w:val="right"/>
      </w:pPr>
      <w:r>
        <w:rPr>
          <w:rFonts w:ascii="Times New Roman" w:eastAsia="Calibri" w:hAnsi="Times New Roman" w:cs="Times New Roman"/>
          <w:b/>
          <w:bCs/>
          <w:sz w:val="28"/>
          <w:szCs w:val="28"/>
        </w:rPr>
        <w:t>Возраст обучающихся</w:t>
      </w:r>
      <w:r>
        <w:rPr>
          <w:rFonts w:ascii="Times New Roman" w:eastAsia="Calibri" w:hAnsi="Times New Roman" w:cs="Times New Roman"/>
          <w:sz w:val="28"/>
          <w:szCs w:val="28"/>
        </w:rPr>
        <w:t xml:space="preserve">: 13-18 лет  </w:t>
      </w:r>
    </w:p>
    <w:p w:rsidR="0006512B" w:rsidRDefault="00CA27E2">
      <w:pPr>
        <w:pStyle w:val="Standard"/>
        <w:tabs>
          <w:tab w:val="left" w:pos="6195"/>
        </w:tabs>
        <w:spacing w:after="0" w:line="240" w:lineRule="auto"/>
        <w:ind w:right="-1"/>
        <w:jc w:val="right"/>
      </w:pPr>
      <w:r>
        <w:rPr>
          <w:rFonts w:ascii="Times New Roman" w:eastAsia="Calibri" w:hAnsi="Times New Roman" w:cs="Times New Roman"/>
          <w:b/>
          <w:bCs/>
          <w:color w:val="111111"/>
          <w:sz w:val="28"/>
          <w:szCs w:val="28"/>
        </w:rPr>
        <w:t>Срок освоения программы</w:t>
      </w:r>
      <w:r>
        <w:rPr>
          <w:rFonts w:ascii="Times New Roman" w:eastAsia="Calibri" w:hAnsi="Times New Roman" w:cs="Times New Roman"/>
          <w:color w:val="111111"/>
          <w:sz w:val="28"/>
          <w:szCs w:val="28"/>
        </w:rPr>
        <w:t>: 2 года</w:t>
      </w:r>
    </w:p>
    <w:p w:rsidR="0006512B" w:rsidRDefault="00CA27E2">
      <w:pPr>
        <w:pStyle w:val="a7"/>
        <w:jc w:val="right"/>
        <w:rPr>
          <w:rFonts w:ascii="Times New Roman" w:hAnsi="Times New Roman"/>
          <w:b/>
          <w:bCs/>
          <w:color w:val="111111"/>
          <w:sz w:val="28"/>
          <w:szCs w:val="28"/>
        </w:rPr>
      </w:pPr>
      <w:r>
        <w:rPr>
          <w:rFonts w:ascii="Times New Roman" w:hAnsi="Times New Roman"/>
          <w:b/>
          <w:bCs/>
          <w:color w:val="111111"/>
          <w:sz w:val="28"/>
          <w:szCs w:val="28"/>
        </w:rPr>
        <w:t>Автор-составитель:</w:t>
      </w:r>
    </w:p>
    <w:p w:rsidR="0006512B" w:rsidRDefault="00CA27E2">
      <w:pPr>
        <w:pStyle w:val="a7"/>
        <w:jc w:val="right"/>
      </w:pPr>
      <w:r>
        <w:rPr>
          <w:rFonts w:ascii="Times New Roman" w:hAnsi="Times New Roman"/>
          <w:b/>
          <w:bCs/>
          <w:color w:val="111111"/>
          <w:sz w:val="28"/>
          <w:szCs w:val="28"/>
        </w:rPr>
        <w:t xml:space="preserve"> </w:t>
      </w:r>
      <w:r>
        <w:rPr>
          <w:rFonts w:ascii="Times New Roman" w:hAnsi="Times New Roman"/>
          <w:color w:val="111111"/>
          <w:sz w:val="28"/>
          <w:szCs w:val="28"/>
        </w:rPr>
        <w:t>Кондратова Екатерина Алексеевна,</w:t>
      </w:r>
    </w:p>
    <w:p w:rsidR="0006512B" w:rsidRDefault="00CA27E2">
      <w:pPr>
        <w:pStyle w:val="a7"/>
        <w:jc w:val="right"/>
      </w:pPr>
      <w:r>
        <w:rPr>
          <w:rFonts w:ascii="Times New Roman" w:hAnsi="Times New Roman"/>
          <w:b/>
          <w:bCs/>
          <w:color w:val="111111"/>
          <w:sz w:val="28"/>
          <w:szCs w:val="28"/>
        </w:rPr>
        <w:t>Должность:</w:t>
      </w:r>
      <w:r>
        <w:rPr>
          <w:rFonts w:ascii="Times New Roman" w:hAnsi="Times New Roman"/>
          <w:color w:val="111111"/>
          <w:sz w:val="28"/>
          <w:szCs w:val="28"/>
        </w:rPr>
        <w:t xml:space="preserve"> </w:t>
      </w:r>
    </w:p>
    <w:p w:rsidR="0006512B" w:rsidRDefault="00CA27E2">
      <w:pPr>
        <w:pStyle w:val="a7"/>
        <w:jc w:val="right"/>
      </w:pPr>
      <w:r>
        <w:rPr>
          <w:rFonts w:ascii="Times New Roman" w:hAnsi="Times New Roman"/>
          <w:color w:val="111111"/>
          <w:sz w:val="28"/>
          <w:szCs w:val="28"/>
        </w:rPr>
        <w:t>учитель английского и немецкого языка</w:t>
      </w:r>
    </w:p>
    <w:p w:rsidR="0006512B" w:rsidRDefault="0006512B">
      <w:pPr>
        <w:pStyle w:val="Standard"/>
        <w:spacing w:after="160" w:line="256" w:lineRule="auto"/>
        <w:rPr>
          <w:rFonts w:ascii="Times New Roman" w:hAnsi="Times New Roman"/>
          <w:color w:val="FF0000"/>
        </w:rPr>
      </w:pPr>
    </w:p>
    <w:p w:rsidR="0006512B" w:rsidRDefault="00CA27E2">
      <w:pPr>
        <w:pStyle w:val="Standard"/>
        <w:spacing w:after="160" w:line="256" w:lineRule="auto"/>
        <w:rPr>
          <w:rFonts w:ascii="Times New Roman" w:hAnsi="Times New Roman"/>
          <w:sz w:val="28"/>
          <w:szCs w:val="28"/>
        </w:rPr>
      </w:pPr>
      <w:r>
        <w:rPr>
          <w:rFonts w:ascii="Times New Roman" w:hAnsi="Times New Roman"/>
          <w:sz w:val="28"/>
          <w:szCs w:val="28"/>
        </w:rPr>
        <w:t xml:space="preserve">                                                </w:t>
      </w:r>
    </w:p>
    <w:p w:rsidR="0006512B" w:rsidRDefault="0006512B">
      <w:pPr>
        <w:pStyle w:val="Standard"/>
        <w:spacing w:after="160" w:line="256" w:lineRule="auto"/>
        <w:rPr>
          <w:rFonts w:ascii="Times New Roman" w:hAnsi="Times New Roman"/>
          <w:sz w:val="28"/>
          <w:szCs w:val="28"/>
        </w:rPr>
      </w:pPr>
    </w:p>
    <w:p w:rsidR="0006512B" w:rsidRDefault="0006512B">
      <w:pPr>
        <w:pStyle w:val="Standard"/>
        <w:spacing w:after="160" w:line="256" w:lineRule="auto"/>
        <w:rPr>
          <w:rFonts w:ascii="Times New Roman" w:hAnsi="Times New Roman"/>
          <w:sz w:val="28"/>
          <w:szCs w:val="28"/>
        </w:rPr>
      </w:pPr>
    </w:p>
    <w:p w:rsidR="0006512B" w:rsidRDefault="0006512B">
      <w:pPr>
        <w:pStyle w:val="Standard"/>
        <w:spacing w:after="160" w:line="256" w:lineRule="auto"/>
        <w:rPr>
          <w:rFonts w:ascii="Times New Roman" w:hAnsi="Times New Roman"/>
          <w:sz w:val="28"/>
          <w:szCs w:val="28"/>
        </w:rPr>
      </w:pPr>
    </w:p>
    <w:p w:rsidR="0006512B" w:rsidRDefault="00CA27E2">
      <w:pPr>
        <w:pStyle w:val="Standard"/>
        <w:spacing w:after="160" w:line="256" w:lineRule="auto"/>
        <w:rPr>
          <w:rFonts w:ascii="Times New Roman" w:hAnsi="Times New Roman"/>
          <w:sz w:val="28"/>
          <w:szCs w:val="28"/>
        </w:rPr>
      </w:pPr>
      <w:r>
        <w:rPr>
          <w:rFonts w:ascii="Times New Roman" w:hAnsi="Times New Roman"/>
          <w:sz w:val="28"/>
          <w:szCs w:val="28"/>
        </w:rPr>
        <w:t xml:space="preserve">                                       </w:t>
      </w:r>
    </w:p>
    <w:p w:rsidR="0006512B" w:rsidRDefault="00CA27E2">
      <w:pPr>
        <w:pStyle w:val="Standard"/>
        <w:spacing w:after="160" w:line="256" w:lineRule="auto"/>
        <w:jc w:val="center"/>
        <w:rPr>
          <w:rFonts w:ascii="Times New Roman" w:hAnsi="Times New Roman"/>
          <w:sz w:val="28"/>
          <w:szCs w:val="28"/>
        </w:rPr>
      </w:pPr>
      <w:r>
        <w:rPr>
          <w:rFonts w:ascii="Times New Roman" w:hAnsi="Times New Roman"/>
          <w:sz w:val="28"/>
          <w:szCs w:val="28"/>
        </w:rPr>
        <w:t>с. Рассвет</w:t>
      </w:r>
    </w:p>
    <w:p w:rsidR="0006512B" w:rsidRDefault="00CA27E2">
      <w:pPr>
        <w:pStyle w:val="Standard"/>
        <w:spacing w:after="160" w:line="256" w:lineRule="auto"/>
        <w:jc w:val="center"/>
        <w:rPr>
          <w:rFonts w:ascii="Times New Roman" w:hAnsi="Times New Roman"/>
          <w:sz w:val="28"/>
          <w:szCs w:val="28"/>
        </w:rPr>
      </w:pPr>
      <w:r>
        <w:rPr>
          <w:rFonts w:ascii="Times New Roman" w:hAnsi="Times New Roman"/>
          <w:sz w:val="28"/>
          <w:szCs w:val="28"/>
        </w:rPr>
        <w:t xml:space="preserve">  2021</w:t>
      </w:r>
    </w:p>
    <w:p w:rsidR="0006512B" w:rsidRDefault="0006512B">
      <w:pPr>
        <w:pStyle w:val="Standard"/>
        <w:tabs>
          <w:tab w:val="left" w:pos="4252"/>
        </w:tabs>
        <w:spacing w:after="0" w:line="240" w:lineRule="auto"/>
        <w:ind w:left="-709" w:hanging="284"/>
        <w:jc w:val="center"/>
        <w:rPr>
          <w:rFonts w:ascii="Times New Roman" w:hAnsi="Times New Roman"/>
          <w:sz w:val="28"/>
          <w:szCs w:val="28"/>
        </w:rPr>
      </w:pPr>
    </w:p>
    <w:p w:rsidR="0006512B" w:rsidRDefault="0006512B">
      <w:pPr>
        <w:pStyle w:val="Standard"/>
        <w:tabs>
          <w:tab w:val="left" w:pos="5670"/>
        </w:tabs>
        <w:spacing w:after="0" w:line="240" w:lineRule="auto"/>
        <w:rPr>
          <w:rFonts w:ascii="Times New Roman" w:hAnsi="Times New Roman"/>
          <w:sz w:val="28"/>
          <w:szCs w:val="28"/>
        </w:rPr>
      </w:pPr>
    </w:p>
    <w:p w:rsidR="0006512B" w:rsidRDefault="0006512B">
      <w:pPr>
        <w:pStyle w:val="Standard"/>
        <w:tabs>
          <w:tab w:val="left" w:pos="5670"/>
        </w:tabs>
        <w:spacing w:after="0" w:line="240" w:lineRule="auto"/>
        <w:rPr>
          <w:rFonts w:ascii="Times New Roman" w:eastAsia="Times New Roman" w:hAnsi="Times New Roman" w:cs="Times New Roman"/>
          <w:b/>
          <w:color w:val="FF0000"/>
          <w:sz w:val="28"/>
          <w:szCs w:val="28"/>
        </w:rPr>
      </w:pPr>
    </w:p>
    <w:p w:rsidR="0006512B" w:rsidRDefault="0006512B">
      <w:pPr>
        <w:pStyle w:val="a7"/>
        <w:jc w:val="center"/>
        <w:rPr>
          <w:rFonts w:ascii="Times New Roman" w:hAnsi="Times New Roman"/>
          <w:b/>
          <w:sz w:val="28"/>
          <w:szCs w:val="28"/>
        </w:rPr>
      </w:pPr>
    </w:p>
    <w:p w:rsidR="0006512B" w:rsidRDefault="00CA27E2">
      <w:pPr>
        <w:pStyle w:val="a5"/>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КОМПЛЕКС ОСНОВНЫХ ХАРАКТЕРИСТИК ПРОГРАММЫ</w:t>
      </w:r>
    </w:p>
    <w:p w:rsidR="0006512B" w:rsidRDefault="0006512B">
      <w:pPr>
        <w:pStyle w:val="a5"/>
        <w:spacing w:after="0" w:line="240" w:lineRule="auto"/>
        <w:jc w:val="center"/>
        <w:rPr>
          <w:rFonts w:ascii="Times New Roman" w:eastAsia="Times New Roman" w:hAnsi="Times New Roman" w:cs="Times New Roman"/>
          <w:sz w:val="28"/>
          <w:szCs w:val="28"/>
          <w:lang w:eastAsia="ru-RU"/>
        </w:rPr>
      </w:pPr>
    </w:p>
    <w:p w:rsidR="0006512B" w:rsidRDefault="00CA27E2">
      <w:pPr>
        <w:pStyle w:val="Standard"/>
        <w:jc w:val="center"/>
        <w:rPr>
          <w:rFonts w:ascii="Times New Roman" w:hAnsi="Times New Roman" w:cs="Times New Roman"/>
          <w:b/>
          <w:color w:val="111111"/>
          <w:sz w:val="28"/>
          <w:szCs w:val="28"/>
        </w:rPr>
      </w:pPr>
      <w:r>
        <w:rPr>
          <w:rFonts w:ascii="Times New Roman" w:hAnsi="Times New Roman" w:cs="Times New Roman"/>
          <w:b/>
          <w:color w:val="111111"/>
          <w:sz w:val="28"/>
          <w:szCs w:val="28"/>
        </w:rPr>
        <w:t>1.1. Пояснительная записка</w:t>
      </w:r>
    </w:p>
    <w:p w:rsidR="0006512B" w:rsidRDefault="00CA27E2">
      <w:pPr>
        <w:pStyle w:val="Standard"/>
        <w:spacing w:after="0" w:line="240" w:lineRule="auto"/>
        <w:ind w:firstLine="709"/>
        <w:jc w:val="both"/>
        <w:rPr>
          <w:rFonts w:ascii="Times New Roman" w:hAnsi="Times New Roman" w:cs="Times New Roman"/>
          <w:color w:val="111111"/>
          <w:sz w:val="28"/>
          <w:szCs w:val="28"/>
          <w:u w:val="single"/>
        </w:rPr>
      </w:pPr>
      <w:r>
        <w:rPr>
          <w:rFonts w:ascii="Times New Roman" w:hAnsi="Times New Roman" w:cs="Times New Roman"/>
          <w:color w:val="111111"/>
          <w:sz w:val="28"/>
          <w:szCs w:val="28"/>
          <w:u w:val="single"/>
        </w:rPr>
        <w:t>Основные Характеристики</w:t>
      </w:r>
    </w:p>
    <w:p w:rsidR="0006512B" w:rsidRDefault="00CA27E2">
      <w:pPr>
        <w:pStyle w:val="Standard"/>
        <w:spacing w:after="0" w:line="240" w:lineRule="auto"/>
        <w:ind w:firstLine="709"/>
        <w:jc w:val="both"/>
      </w:pPr>
      <w:r>
        <w:rPr>
          <w:rFonts w:ascii="Times New Roman" w:hAnsi="Times New Roman" w:cs="Times New Roman"/>
          <w:color w:val="111111"/>
          <w:sz w:val="28"/>
          <w:szCs w:val="28"/>
        </w:rPr>
        <w:t>Данная 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w:t>
      </w:r>
    </w:p>
    <w:p w:rsidR="0006512B" w:rsidRDefault="00CA27E2">
      <w:pPr>
        <w:pStyle w:val="Standard"/>
        <w:spacing w:after="0" w:line="240" w:lineRule="auto"/>
        <w:ind w:firstLine="709"/>
        <w:jc w:val="both"/>
        <w:rPr>
          <w:rFonts w:ascii="Times New Roman" w:eastAsia="Times New Roman" w:hAnsi="Times New Roman" w:cs="Times New Roman"/>
          <w:color w:val="111111"/>
          <w:sz w:val="28"/>
          <w:szCs w:val="28"/>
          <w:u w:val="single"/>
        </w:rPr>
      </w:pPr>
      <w:r>
        <w:rPr>
          <w:rFonts w:ascii="Times New Roman" w:eastAsia="Times New Roman" w:hAnsi="Times New Roman" w:cs="Times New Roman"/>
          <w:color w:val="111111"/>
          <w:sz w:val="28"/>
          <w:szCs w:val="28"/>
          <w:u w:val="single"/>
        </w:rPr>
        <w:t>Основные идеи программы</w:t>
      </w:r>
    </w:p>
    <w:p w:rsidR="0006512B" w:rsidRDefault="00CA27E2">
      <w:pPr>
        <w:pStyle w:val="Textbody"/>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06512B" w:rsidRDefault="00CA27E2">
      <w:pPr>
        <w:pStyle w:val="Textbody"/>
        <w:spacing w:after="135"/>
        <w:rPr>
          <w:rFonts w:ascii="Times New Roman" w:hAnsi="Times New Roman"/>
          <w:color w:val="111111"/>
          <w:sz w:val="28"/>
          <w:szCs w:val="28"/>
        </w:rPr>
      </w:pPr>
      <w:r>
        <w:rPr>
          <w:rFonts w:ascii="Times New Roman" w:hAnsi="Times New Roman"/>
          <w:color w:val="111111"/>
          <w:sz w:val="28"/>
          <w:szCs w:val="28"/>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6512B" w:rsidRDefault="00CA27E2">
      <w:pPr>
        <w:pStyle w:val="Standard"/>
        <w:spacing w:after="0" w:line="240" w:lineRule="auto"/>
        <w:ind w:firstLine="709"/>
        <w:jc w:val="both"/>
      </w:pPr>
      <w:r>
        <w:rPr>
          <w:rFonts w:ascii="Times New Roman" w:eastAsia="Times New Roman" w:hAnsi="Times New Roman" w:cs="Times New Roman"/>
          <w:color w:val="111111"/>
          <w:sz w:val="28"/>
          <w:szCs w:val="28"/>
          <w:u w:val="single"/>
        </w:rPr>
        <w:t xml:space="preserve">Ключевые понятия, используемые в программе </w:t>
      </w:r>
      <w:r>
        <w:rPr>
          <w:rFonts w:ascii="Times New Roman" w:eastAsia="Times New Roman" w:hAnsi="Times New Roman" w:cs="Times New Roman"/>
          <w:color w:val="000000"/>
          <w:sz w:val="28"/>
          <w:szCs w:val="28"/>
        </w:rPr>
        <w:t>:</w:t>
      </w:r>
    </w:p>
    <w:p w:rsidR="0006512B" w:rsidRDefault="00CA27E2">
      <w:pPr>
        <w:pStyle w:val="Standard"/>
        <w:spacing w:after="0" w:line="240" w:lineRule="auto"/>
        <w:ind w:firstLine="709"/>
        <w:jc w:val="both"/>
      </w:pPr>
      <w:r>
        <w:rPr>
          <w:rFonts w:ascii="Times New Roman" w:eastAsia="Times New Roman" w:hAnsi="Times New Roman" w:cs="Times New Roman"/>
          <w:b/>
          <w:color w:val="000000"/>
          <w:sz w:val="28"/>
          <w:szCs w:val="28"/>
        </w:rPr>
        <w:t xml:space="preserve">Консультационная партия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партия</w:t>
      </w:r>
      <w:r>
        <w:rPr>
          <w:rFonts w:ascii="Times New Roman" w:eastAsia="Times New Roman" w:hAnsi="Times New Roman" w:cs="Times New Roman"/>
          <w:color w:val="000000"/>
          <w:sz w:val="28"/>
          <w:szCs w:val="28"/>
        </w:rPr>
        <w:t xml:space="preserve">, которая с одной или обеих сторон ведется группой </w:t>
      </w:r>
      <w:r>
        <w:rPr>
          <w:rFonts w:ascii="Times New Roman" w:eastAsia="Times New Roman" w:hAnsi="Times New Roman" w:cs="Times New Roman"/>
          <w:b/>
          <w:color w:val="000000"/>
          <w:sz w:val="28"/>
          <w:szCs w:val="28"/>
        </w:rPr>
        <w:t>шахматистов</w:t>
      </w:r>
      <w:r>
        <w:rPr>
          <w:rFonts w:ascii="Times New Roman" w:eastAsia="Times New Roman" w:hAnsi="Times New Roman" w:cs="Times New Roman"/>
          <w:color w:val="000000"/>
          <w:sz w:val="28"/>
          <w:szCs w:val="28"/>
        </w:rPr>
        <w:t>, носящих название консультантов.</w:t>
      </w:r>
    </w:p>
    <w:p w:rsidR="0006512B" w:rsidRDefault="00CA27E2">
      <w:pPr>
        <w:pStyle w:val="Standard"/>
        <w:spacing w:after="0" w:line="240" w:lineRule="auto"/>
        <w:jc w:val="both"/>
      </w:pPr>
      <w:r>
        <w:rPr>
          <w:rFonts w:ascii="Times New Roman" w:eastAsia="Times New Roman" w:hAnsi="Times New Roman" w:cs="Times New Roman"/>
          <w:b/>
          <w:sz w:val="28"/>
          <w:szCs w:val="28"/>
        </w:rPr>
        <w:tab/>
        <w:t>Тактика</w:t>
      </w:r>
      <w:r>
        <w:rPr>
          <w:rFonts w:ascii="Times New Roman" w:eastAsia="Times New Roman" w:hAnsi="Times New Roman" w:cs="Times New Roman"/>
          <w:b/>
          <w:i/>
          <w:color w:val="000000"/>
          <w:sz w:val="28"/>
          <w:szCs w:val="28"/>
        </w:rPr>
        <w:t xml:space="preserve"> - </w:t>
      </w:r>
      <w:r>
        <w:rPr>
          <w:rFonts w:ascii="Times New Roman" w:eastAsia="Times New Roman" w:hAnsi="Times New Roman" w:cs="Times New Roman"/>
          <w:b/>
          <w:color w:val="000000"/>
          <w:sz w:val="28"/>
          <w:szCs w:val="28"/>
        </w:rPr>
        <w:t>р</w:t>
      </w:r>
      <w:r>
        <w:rPr>
          <w:rFonts w:ascii="Times New Roman" w:eastAsia="Times New Roman" w:hAnsi="Times New Roman" w:cs="Times New Roman"/>
          <w:color w:val="000000"/>
          <w:sz w:val="28"/>
          <w:szCs w:val="28"/>
        </w:rPr>
        <w:t>асчёт продолжений, поиск ходов-кандидатов, в позициях без передвижения фигур на доске.</w:t>
      </w:r>
    </w:p>
    <w:p w:rsidR="0006512B" w:rsidRDefault="00CA27E2">
      <w:pPr>
        <w:pStyle w:val="Textbody"/>
        <w:jc w:val="both"/>
      </w:pPr>
      <w:r>
        <w:rPr>
          <w:rFonts w:ascii="Times New Roman" w:hAnsi="Times New Roman"/>
          <w:b/>
          <w:color w:val="000000"/>
          <w:sz w:val="28"/>
          <w:szCs w:val="28"/>
        </w:rPr>
        <w:tab/>
        <w:t xml:space="preserve">Стратегия </w:t>
      </w:r>
      <w:r>
        <w:rPr>
          <w:rFonts w:ascii="Times New Roman" w:hAnsi="Times New Roman"/>
          <w:color w:val="000000"/>
          <w:sz w:val="28"/>
          <w:szCs w:val="28"/>
        </w:rPr>
        <w:t xml:space="preserve">— принципы и способы </w:t>
      </w:r>
      <w:r>
        <w:rPr>
          <w:rFonts w:ascii="Times New Roman" w:hAnsi="Times New Roman"/>
          <w:b/>
          <w:color w:val="000000"/>
          <w:sz w:val="28"/>
          <w:szCs w:val="28"/>
        </w:rPr>
        <w:t xml:space="preserve">шахматной </w:t>
      </w:r>
      <w:r>
        <w:rPr>
          <w:rFonts w:ascii="Times New Roman" w:hAnsi="Times New Roman"/>
          <w:color w:val="000000"/>
          <w:sz w:val="28"/>
          <w:szCs w:val="28"/>
        </w:rPr>
        <w:t>партии, охватывающие подготовку и осуществление систематического, последовательного развивающегося воздействия на позицию соперника .</w:t>
      </w:r>
    </w:p>
    <w:p w:rsidR="0006512B" w:rsidRDefault="00CA27E2">
      <w:pPr>
        <w:pStyle w:val="Textbody"/>
        <w:jc w:val="both"/>
      </w:pPr>
      <w:r>
        <w:rPr>
          <w:rFonts w:ascii="Times New Roman" w:hAnsi="Times New Roman"/>
          <w:b/>
          <w:color w:val="000000"/>
          <w:sz w:val="28"/>
          <w:szCs w:val="28"/>
        </w:rPr>
        <w:tab/>
        <w:t xml:space="preserve">Мат </w:t>
      </w:r>
      <w:r>
        <w:rPr>
          <w:rFonts w:ascii="Times New Roman" w:hAnsi="Times New Roman"/>
          <w:color w:val="000000"/>
          <w:sz w:val="28"/>
          <w:szCs w:val="28"/>
        </w:rPr>
        <w:t>— ситуация в шахматах и других шахматных играх, когда король находится под шахом, и игрок не может сделать ни одного хода, чтобы его избежать. Таким образом, при мате одновременно:</w:t>
      </w:r>
    </w:p>
    <w:p w:rsidR="0006512B" w:rsidRDefault="00CA27E2">
      <w:pPr>
        <w:pStyle w:val="Textbody"/>
        <w:jc w:val="both"/>
        <w:rPr>
          <w:rFonts w:ascii="Times New Roman" w:hAnsi="Times New Roman"/>
          <w:color w:val="000000"/>
          <w:sz w:val="28"/>
          <w:szCs w:val="28"/>
        </w:rPr>
      </w:pPr>
      <w:r>
        <w:rPr>
          <w:rFonts w:ascii="Times New Roman" w:hAnsi="Times New Roman"/>
          <w:color w:val="000000"/>
          <w:sz w:val="28"/>
          <w:szCs w:val="28"/>
        </w:rPr>
        <w:t>король находится под шахом;</w:t>
      </w:r>
    </w:p>
    <w:p w:rsidR="0006512B" w:rsidRDefault="00CA27E2">
      <w:pPr>
        <w:pStyle w:val="Textbody"/>
        <w:jc w:val="both"/>
        <w:rPr>
          <w:rFonts w:ascii="Times New Roman" w:hAnsi="Times New Roman"/>
          <w:color w:val="000000"/>
          <w:sz w:val="28"/>
          <w:szCs w:val="28"/>
        </w:rPr>
      </w:pPr>
      <w:r>
        <w:rPr>
          <w:rFonts w:ascii="Times New Roman" w:hAnsi="Times New Roman"/>
          <w:color w:val="000000"/>
          <w:sz w:val="28"/>
          <w:szCs w:val="28"/>
        </w:rPr>
        <w:lastRenderedPageBreak/>
        <w:t>у короля нет возможности уйти от шаха (все поля вокруг него заняты своими фигурами или находятся под ударом фигур противника, или король находится на краю игровой доски);</w:t>
      </w:r>
    </w:p>
    <w:p w:rsidR="0006512B" w:rsidRDefault="00CA27E2">
      <w:pPr>
        <w:pStyle w:val="Textbody"/>
        <w:jc w:val="both"/>
        <w:rPr>
          <w:rFonts w:ascii="Times New Roman" w:hAnsi="Times New Roman"/>
          <w:color w:val="000000"/>
          <w:sz w:val="28"/>
          <w:szCs w:val="28"/>
        </w:rPr>
      </w:pPr>
      <w:r>
        <w:rPr>
          <w:rFonts w:ascii="Times New Roman" w:hAnsi="Times New Roman"/>
          <w:color w:val="000000"/>
          <w:sz w:val="28"/>
          <w:szCs w:val="28"/>
        </w:rPr>
        <w:t>у игрока нет возможности закрыться от шаха другой фигурой;</w:t>
      </w:r>
    </w:p>
    <w:p w:rsidR="0006512B" w:rsidRDefault="00CA27E2">
      <w:pPr>
        <w:pStyle w:val="Textbody"/>
        <w:jc w:val="both"/>
        <w:rPr>
          <w:rFonts w:ascii="Times New Roman" w:hAnsi="Times New Roman"/>
          <w:color w:val="000000"/>
          <w:sz w:val="28"/>
          <w:szCs w:val="28"/>
        </w:rPr>
      </w:pPr>
      <w:r>
        <w:rPr>
          <w:rFonts w:ascii="Times New Roman" w:hAnsi="Times New Roman"/>
          <w:color w:val="000000"/>
          <w:sz w:val="28"/>
          <w:szCs w:val="28"/>
        </w:rPr>
        <w:t>нет возможности взять фигуру, объявившую шах.</w:t>
      </w:r>
    </w:p>
    <w:p w:rsidR="0006512B" w:rsidRDefault="00CA27E2">
      <w:pPr>
        <w:pStyle w:val="Textbody"/>
        <w:jc w:val="both"/>
      </w:pPr>
      <w:r>
        <w:rPr>
          <w:rFonts w:ascii="Times New Roman" w:hAnsi="Times New Roman"/>
          <w:b/>
          <w:color w:val="000000"/>
          <w:sz w:val="28"/>
          <w:szCs w:val="28"/>
        </w:rPr>
        <w:tab/>
        <w:t xml:space="preserve">Сеанс одновременной игры — </w:t>
      </w:r>
      <w:r>
        <w:rPr>
          <w:rFonts w:ascii="Times New Roman" w:hAnsi="Times New Roman"/>
          <w:color w:val="000000"/>
          <w:sz w:val="28"/>
          <w:szCs w:val="28"/>
        </w:rPr>
        <w:t xml:space="preserve">массовое шахматное мероприятие, заключающееся в том, что сильный </w:t>
      </w:r>
      <w:r>
        <w:rPr>
          <w:rFonts w:ascii="Times New Roman" w:hAnsi="Times New Roman"/>
          <w:b/>
          <w:color w:val="000000"/>
          <w:sz w:val="28"/>
          <w:szCs w:val="28"/>
        </w:rPr>
        <w:t xml:space="preserve">шахматист </w:t>
      </w:r>
      <w:r>
        <w:rPr>
          <w:rFonts w:ascii="Times New Roman" w:hAnsi="Times New Roman"/>
          <w:color w:val="000000"/>
          <w:sz w:val="28"/>
          <w:szCs w:val="28"/>
        </w:rPr>
        <w:t xml:space="preserve">(гроссмейстер, мастер и т. д.) играет одновременно против большого числа </w:t>
      </w:r>
      <w:r>
        <w:rPr>
          <w:rFonts w:ascii="Times New Roman" w:hAnsi="Times New Roman"/>
          <w:b/>
          <w:color w:val="000000"/>
          <w:sz w:val="28"/>
          <w:szCs w:val="28"/>
        </w:rPr>
        <w:t>шахматистов</w:t>
      </w:r>
      <w:r>
        <w:rPr>
          <w:rFonts w:ascii="Times New Roman" w:hAnsi="Times New Roman"/>
          <w:color w:val="000000"/>
          <w:sz w:val="28"/>
          <w:szCs w:val="28"/>
        </w:rPr>
        <w:t xml:space="preserve">. Чаще всего сеансер (то есть лицо, проводящее </w:t>
      </w:r>
      <w:r>
        <w:rPr>
          <w:rFonts w:ascii="Times New Roman" w:hAnsi="Times New Roman"/>
          <w:b/>
          <w:color w:val="000000"/>
          <w:sz w:val="28"/>
          <w:szCs w:val="28"/>
        </w:rPr>
        <w:t>сеанс</w:t>
      </w:r>
      <w:r>
        <w:rPr>
          <w:rFonts w:ascii="Times New Roman" w:hAnsi="Times New Roman"/>
          <w:color w:val="000000"/>
          <w:sz w:val="28"/>
          <w:szCs w:val="28"/>
        </w:rPr>
        <w:t>) играет все партии белыми.</w:t>
      </w:r>
    </w:p>
    <w:p w:rsidR="0006512B" w:rsidRDefault="00CA27E2">
      <w:pPr>
        <w:pStyle w:val="Textbody"/>
        <w:jc w:val="both"/>
      </w:pPr>
      <w:r>
        <w:rPr>
          <w:rFonts w:ascii="Times New Roman" w:hAnsi="Times New Roman"/>
          <w:b/>
          <w:color w:val="000000"/>
          <w:sz w:val="28"/>
          <w:szCs w:val="28"/>
        </w:rPr>
        <w:tab/>
        <w:t>Блиц - турнир</w:t>
      </w:r>
      <w:r>
        <w:rPr>
          <w:rFonts w:ascii="Times New Roman" w:hAnsi="Times New Roman"/>
          <w:color w:val="000000"/>
          <w:sz w:val="28"/>
          <w:szCs w:val="28"/>
        </w:rPr>
        <w:t>(</w:t>
      </w:r>
      <w:r>
        <w:rPr>
          <w:rFonts w:ascii="Times New Roman" w:hAnsi="Times New Roman"/>
          <w:i/>
          <w:color w:val="000000"/>
          <w:sz w:val="28"/>
          <w:szCs w:val="28"/>
        </w:rPr>
        <w:t>Молниеносная игра</w:t>
      </w:r>
      <w:r>
        <w:rPr>
          <w:rFonts w:ascii="Times New Roman" w:hAnsi="Times New Roman"/>
          <w:color w:val="000000"/>
          <w:sz w:val="28"/>
          <w:szCs w:val="28"/>
        </w:rPr>
        <w:t xml:space="preserve">, от немецкого </w:t>
      </w:r>
      <w:r>
        <w:rPr>
          <w:rFonts w:ascii="Times New Roman" w:hAnsi="Times New Roman"/>
          <w:i/>
          <w:color w:val="000000"/>
          <w:sz w:val="28"/>
          <w:szCs w:val="28"/>
        </w:rPr>
        <w:t xml:space="preserve">Blitz </w:t>
      </w:r>
      <w:r>
        <w:rPr>
          <w:rFonts w:ascii="Times New Roman" w:hAnsi="Times New Roman"/>
          <w:color w:val="000000"/>
          <w:sz w:val="28"/>
          <w:szCs w:val="28"/>
        </w:rPr>
        <w:t>— молния) — шахматная игра, где на обдумывание ходов отводится ограниченное время — каждому игроку менее 10 минут на партию; проводится по обычным правилам, кроме нескольких обусловленных спецификой.</w:t>
      </w:r>
    </w:p>
    <w:p w:rsidR="0006512B" w:rsidRDefault="00CA27E2">
      <w:pPr>
        <w:pStyle w:val="Textbody"/>
        <w:jc w:val="both"/>
      </w:pPr>
      <w:r>
        <w:rPr>
          <w:rFonts w:ascii="Times New Roman" w:hAnsi="Times New Roman"/>
          <w:b/>
          <w:color w:val="000000"/>
          <w:sz w:val="28"/>
          <w:szCs w:val="28"/>
        </w:rPr>
        <w:tab/>
        <w:t xml:space="preserve">Дебю́т </w:t>
      </w:r>
      <w:r>
        <w:rPr>
          <w:rFonts w:ascii="Times New Roman" w:hAnsi="Times New Roman"/>
          <w:color w:val="000000"/>
          <w:sz w:val="28"/>
          <w:szCs w:val="28"/>
        </w:rPr>
        <w:t xml:space="preserve">(фр. début — начало) — начальная стадия </w:t>
      </w:r>
      <w:r>
        <w:rPr>
          <w:rFonts w:ascii="Times New Roman" w:hAnsi="Times New Roman"/>
          <w:b/>
          <w:color w:val="000000"/>
          <w:sz w:val="28"/>
          <w:szCs w:val="28"/>
        </w:rPr>
        <w:t xml:space="preserve">шахматной </w:t>
      </w:r>
      <w:r>
        <w:rPr>
          <w:rFonts w:ascii="Times New Roman" w:hAnsi="Times New Roman"/>
          <w:color w:val="000000"/>
          <w:sz w:val="28"/>
          <w:szCs w:val="28"/>
        </w:rPr>
        <w:t>партии, характеризуется мобилизацией сил играющих</w:t>
      </w:r>
    </w:p>
    <w:p w:rsidR="0006512B" w:rsidRDefault="00CA27E2">
      <w:pPr>
        <w:pStyle w:val="Textbody"/>
        <w:jc w:val="both"/>
      </w:pPr>
      <w:r>
        <w:rPr>
          <w:rFonts w:ascii="Times New Roman" w:hAnsi="Times New Roman"/>
          <w:b/>
          <w:color w:val="000000"/>
          <w:sz w:val="28"/>
          <w:szCs w:val="28"/>
        </w:rPr>
        <w:tab/>
        <w:t xml:space="preserve">Техническое поражение, победа, ничья </w:t>
      </w:r>
      <w:r>
        <w:rPr>
          <w:rFonts w:ascii="Times New Roman" w:hAnsi="Times New Roman"/>
          <w:color w:val="000000"/>
          <w:sz w:val="28"/>
          <w:szCs w:val="28"/>
        </w:rPr>
        <w:t xml:space="preserve">— результат в спортивных соревнованиях, который засчитывается одной из участвующих в соревновании сторон без проведения её игры с соперником либо после её досрочного окончания, а также вследствие отмены результата проведённой игры. Противнику стороны, получившей </w:t>
      </w:r>
      <w:r>
        <w:rPr>
          <w:rFonts w:ascii="Times New Roman" w:hAnsi="Times New Roman"/>
          <w:b/>
          <w:color w:val="000000"/>
          <w:sz w:val="28"/>
          <w:szCs w:val="28"/>
        </w:rPr>
        <w:t>техническое поражение</w:t>
      </w:r>
      <w:r>
        <w:rPr>
          <w:rFonts w:ascii="Times New Roman" w:hAnsi="Times New Roman"/>
          <w:color w:val="000000"/>
          <w:sz w:val="28"/>
          <w:szCs w:val="28"/>
        </w:rPr>
        <w:t xml:space="preserve">, засчитывается </w:t>
      </w:r>
      <w:r>
        <w:rPr>
          <w:rFonts w:ascii="Times New Roman" w:hAnsi="Times New Roman"/>
          <w:b/>
          <w:color w:val="000000"/>
          <w:sz w:val="28"/>
          <w:szCs w:val="28"/>
        </w:rPr>
        <w:t xml:space="preserve">техническая победа </w:t>
      </w:r>
      <w:r>
        <w:rPr>
          <w:rFonts w:ascii="Times New Roman" w:hAnsi="Times New Roman"/>
          <w:color w:val="000000"/>
          <w:sz w:val="28"/>
          <w:szCs w:val="28"/>
        </w:rPr>
        <w:t xml:space="preserve">либо обеим сторонам засчитывается </w:t>
      </w:r>
      <w:r>
        <w:rPr>
          <w:rFonts w:ascii="Times New Roman" w:hAnsi="Times New Roman"/>
          <w:b/>
          <w:color w:val="000000"/>
          <w:sz w:val="28"/>
          <w:szCs w:val="28"/>
        </w:rPr>
        <w:t xml:space="preserve">ничья </w:t>
      </w:r>
      <w:r>
        <w:rPr>
          <w:rFonts w:ascii="Times New Roman" w:hAnsi="Times New Roman"/>
          <w:color w:val="000000"/>
          <w:sz w:val="28"/>
          <w:szCs w:val="28"/>
        </w:rPr>
        <w:t xml:space="preserve">или </w:t>
      </w:r>
      <w:r>
        <w:rPr>
          <w:rFonts w:ascii="Times New Roman" w:hAnsi="Times New Roman"/>
          <w:b/>
          <w:color w:val="000000"/>
          <w:sz w:val="28"/>
          <w:szCs w:val="28"/>
        </w:rPr>
        <w:t>поражение</w:t>
      </w:r>
      <w:r>
        <w:rPr>
          <w:rFonts w:ascii="Times New Roman" w:hAnsi="Times New Roman"/>
          <w:color w:val="000000"/>
          <w:sz w:val="28"/>
          <w:szCs w:val="28"/>
        </w:rPr>
        <w:t>.</w:t>
      </w:r>
    </w:p>
    <w:p w:rsidR="0006512B" w:rsidRDefault="00CA27E2">
      <w:pPr>
        <w:pStyle w:val="Textbody"/>
        <w:jc w:val="both"/>
      </w:pPr>
      <w:r>
        <w:rPr>
          <w:rFonts w:ascii="Times New Roman" w:hAnsi="Times New Roman"/>
          <w:b/>
          <w:color w:val="000000"/>
          <w:sz w:val="28"/>
          <w:szCs w:val="28"/>
        </w:rPr>
        <w:tab/>
        <w:t xml:space="preserve">Эндшпиль </w:t>
      </w:r>
      <w:r>
        <w:rPr>
          <w:rFonts w:ascii="Times New Roman" w:hAnsi="Times New Roman"/>
          <w:color w:val="000000"/>
          <w:sz w:val="28"/>
          <w:szCs w:val="28"/>
        </w:rPr>
        <w:t>(от нем. Endspiel — «конец игры») — заключительная часть шахматной или шашечной партии.</w:t>
      </w:r>
    </w:p>
    <w:p w:rsidR="0006512B" w:rsidRDefault="00CA27E2">
      <w:pPr>
        <w:pStyle w:val="Standard"/>
        <w:spacing w:after="0" w:line="240" w:lineRule="auto"/>
        <w:ind w:firstLine="709"/>
        <w:jc w:val="both"/>
      </w:pPr>
      <w:r>
        <w:rPr>
          <w:rFonts w:ascii="Times New Roman" w:eastAsia="Times New Roman" w:hAnsi="Times New Roman" w:cs="Times New Roman"/>
          <w:color w:val="111111"/>
          <w:sz w:val="28"/>
          <w:szCs w:val="28"/>
          <w:u w:val="single"/>
        </w:rPr>
        <w:t>Направленность</w:t>
      </w:r>
      <w:r>
        <w:rPr>
          <w:rFonts w:ascii="Times New Roman" w:eastAsia="Times New Roman" w:hAnsi="Times New Roman" w:cs="Times New Roman"/>
          <w:color w:val="111111"/>
          <w:sz w:val="28"/>
          <w:szCs w:val="28"/>
        </w:rPr>
        <w:t>:  физкультурно-спортивная</w:t>
      </w:r>
    </w:p>
    <w:p w:rsidR="0006512B" w:rsidRDefault="00CA27E2">
      <w:pPr>
        <w:pStyle w:val="Standard"/>
        <w:spacing w:after="0" w:line="240" w:lineRule="auto"/>
        <w:ind w:firstLine="708"/>
        <w:jc w:val="both"/>
        <w:rPr>
          <w:rFonts w:ascii="Times New Roman" w:eastAsia="Times New Roman" w:hAnsi="Times New Roman" w:cs="Times New Roman"/>
          <w:color w:val="111111"/>
          <w:sz w:val="28"/>
          <w:szCs w:val="28"/>
          <w:u w:val="single"/>
        </w:rPr>
      </w:pPr>
      <w:r>
        <w:rPr>
          <w:rFonts w:ascii="Times New Roman" w:eastAsia="Times New Roman" w:hAnsi="Times New Roman" w:cs="Times New Roman"/>
          <w:color w:val="111111"/>
          <w:sz w:val="28"/>
          <w:szCs w:val="28"/>
          <w:u w:val="single"/>
        </w:rPr>
        <w:t>Актуальность</w:t>
      </w:r>
    </w:p>
    <w:p w:rsidR="0006512B" w:rsidRDefault="00CA27E2">
      <w:pPr>
        <w:pStyle w:val="Standard"/>
        <w:spacing w:after="0"/>
        <w:ind w:firstLine="709"/>
        <w:jc w:val="both"/>
      </w:pPr>
      <w:r>
        <w:rPr>
          <w:rFonts w:ascii="Times New Roman" w:hAnsi="Times New Roman" w:cs="Times New Roman"/>
          <w:color w:val="111111"/>
          <w:sz w:val="28"/>
          <w:szCs w:val="28"/>
        </w:rPr>
        <w:t>Актуальность</w:t>
      </w:r>
      <w:r>
        <w:rPr>
          <w:rFonts w:ascii="Times New Roman" w:hAnsi="Times New Roman" w:cs="Times New Roman"/>
          <w:b/>
          <w:bCs/>
          <w:color w:val="111111"/>
          <w:sz w:val="28"/>
          <w:szCs w:val="28"/>
        </w:rPr>
        <w:t xml:space="preserve"> </w:t>
      </w:r>
      <w:r>
        <w:rPr>
          <w:rFonts w:ascii="Times New Roman" w:hAnsi="Times New Roman" w:cs="Times New Roman"/>
          <w:color w:val="111111"/>
          <w:sz w:val="28"/>
          <w:szCs w:val="28"/>
        </w:rPr>
        <w:t xml:space="preserve">создания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w:t>
      </w:r>
      <w:r>
        <w:rPr>
          <w:rFonts w:ascii="Times New Roman" w:hAnsi="Times New Roman" w:cs="Times New Roman"/>
          <w:color w:val="111111"/>
          <w:sz w:val="28"/>
          <w:szCs w:val="28"/>
        </w:rPr>
        <w:lastRenderedPageBreak/>
        <w:t>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rsidR="0006512B" w:rsidRDefault="00CA27E2">
      <w:pPr>
        <w:pStyle w:val="Standard"/>
        <w:spacing w:after="0" w:line="240" w:lineRule="auto"/>
        <w:ind w:firstLine="708"/>
        <w:jc w:val="both"/>
      </w:pPr>
      <w:r>
        <w:rPr>
          <w:rFonts w:ascii="Times New Roman" w:eastAsia="Times New Roman" w:hAnsi="Times New Roman" w:cs="Times New Roman"/>
          <w:color w:val="111111"/>
          <w:sz w:val="28"/>
          <w:szCs w:val="28"/>
          <w:u w:val="single"/>
        </w:rPr>
        <w:t>Отличительные особенности</w:t>
      </w:r>
      <w:r>
        <w:rPr>
          <w:rFonts w:ascii="Times New Roman" w:eastAsia="Times New Roman" w:hAnsi="Times New Roman" w:cs="Times New Roman"/>
          <w:color w:val="111111"/>
          <w:sz w:val="28"/>
          <w:szCs w:val="28"/>
        </w:rPr>
        <w:t>:</w:t>
      </w:r>
    </w:p>
    <w:p w:rsidR="0006512B" w:rsidRDefault="00CA27E2">
      <w:pPr>
        <w:pStyle w:val="Standard"/>
        <w:spacing w:after="0" w:line="240" w:lineRule="auto"/>
        <w:ind w:firstLine="708"/>
        <w:jc w:val="both"/>
      </w:pPr>
      <w:r>
        <w:rPr>
          <w:rFonts w:ascii="Times New Roman" w:eastAsia="Times New Roman" w:hAnsi="Times New Roman" w:cs="Times New Roman"/>
          <w:color w:val="111111"/>
          <w:sz w:val="28"/>
          <w:szCs w:val="28"/>
        </w:rPr>
        <w:t xml:space="preserve">Программа отличается от других профориентацционных курсов тем, что есть </w:t>
      </w:r>
      <w:r>
        <w:rPr>
          <w:rFonts w:ascii="Times New Roman" w:hAnsi="Times New Roman" w:cs="Times New Roman"/>
          <w:color w:val="111111"/>
          <w:sz w:val="28"/>
          <w:szCs w:val="28"/>
        </w:rPr>
        <w:t>методика 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 Так же во время процесса обучения, используются электронные образовательные ресурсы, а именно компьютерные образовательные шахматные программы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Используются нетрадиционные формы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w:t>
      </w:r>
    </w:p>
    <w:p w:rsidR="0006512B" w:rsidRDefault="00CA27E2">
      <w:pPr>
        <w:pStyle w:val="Standard"/>
        <w:jc w:val="both"/>
      </w:pPr>
      <w:r>
        <w:rPr>
          <w:rFonts w:ascii="Times New Roman" w:eastAsia="Times New Roman" w:hAnsi="Times New Roman" w:cs="Times New Roman"/>
          <w:color w:val="111111"/>
          <w:sz w:val="28"/>
          <w:szCs w:val="28"/>
          <w:u w:val="single"/>
        </w:rPr>
        <w:t>Категория обучающихся</w:t>
      </w:r>
      <w:r>
        <w:rPr>
          <w:rFonts w:ascii="Times New Roman" w:eastAsia="Times New Roman" w:hAnsi="Times New Roman" w:cs="Times New Roman"/>
          <w:color w:val="111111"/>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111111"/>
          <w:sz w:val="28"/>
          <w:szCs w:val="28"/>
        </w:rPr>
        <w:t>учащиеся 7 класса.  В  учебные группы принимаются все желающие без специального отбора.</w:t>
      </w:r>
    </w:p>
    <w:p w:rsidR="0006512B" w:rsidRDefault="00CA27E2">
      <w:pPr>
        <w:pStyle w:val="Standard"/>
        <w:spacing w:after="0" w:line="240" w:lineRule="auto"/>
        <w:jc w:val="both"/>
      </w:pPr>
      <w:r>
        <w:rPr>
          <w:rFonts w:ascii="Times New Roman" w:eastAsia="Times New Roman" w:hAnsi="Times New Roman" w:cs="Times New Roman"/>
          <w:color w:val="111111"/>
          <w:sz w:val="28"/>
          <w:szCs w:val="28"/>
          <w:u w:val="single"/>
        </w:rPr>
        <w:t>Условия приёма</w:t>
      </w:r>
      <w:r>
        <w:rPr>
          <w:rFonts w:ascii="Times New Roman" w:eastAsia="Times New Roman" w:hAnsi="Times New Roman" w:cs="Times New Roman"/>
          <w:color w:val="111111"/>
          <w:sz w:val="28"/>
          <w:szCs w:val="28"/>
        </w:rPr>
        <w:t>: по заявлению родителя.</w:t>
      </w:r>
    </w:p>
    <w:p w:rsidR="0006512B" w:rsidRDefault="00CA27E2">
      <w:pPr>
        <w:pStyle w:val="Standard"/>
        <w:jc w:val="both"/>
      </w:pPr>
      <w:r>
        <w:rPr>
          <w:rFonts w:ascii="Times New Roman" w:hAnsi="Times New Roman" w:cs="Times New Roman"/>
          <w:color w:val="111111"/>
          <w:sz w:val="28"/>
          <w:szCs w:val="28"/>
          <w:u w:val="single"/>
        </w:rPr>
        <w:t>Состав группы:  средний школьный возраст</w:t>
      </w:r>
      <w:r>
        <w:rPr>
          <w:rFonts w:ascii="Times New Roman" w:hAnsi="Times New Roman" w:cs="Times New Roman"/>
          <w:color w:val="111111"/>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111111"/>
          <w:sz w:val="28"/>
          <w:szCs w:val="28"/>
        </w:rPr>
        <w:t>Группы  составляются примерно одного возраста (разница в возрасте допускается 1 -2 года).</w:t>
      </w:r>
    </w:p>
    <w:p w:rsidR="00EA59D2" w:rsidRPr="00EA59D2" w:rsidRDefault="00CA27E2">
      <w:pPr>
        <w:pStyle w:val="Standard"/>
        <w:spacing w:after="0" w:line="240" w:lineRule="auto"/>
        <w:jc w:val="both"/>
        <w:rPr>
          <w:rFonts w:ascii="Times New Roman" w:eastAsia="Times New Roman" w:hAnsi="Times New Roman" w:cs="Times New Roman"/>
          <w:sz w:val="28"/>
          <w:szCs w:val="28"/>
        </w:rPr>
      </w:pPr>
      <w:r w:rsidRPr="00EA59D2">
        <w:rPr>
          <w:rFonts w:ascii="Times New Roman" w:eastAsia="Times New Roman" w:hAnsi="Times New Roman" w:cs="Times New Roman"/>
          <w:sz w:val="28"/>
          <w:szCs w:val="28"/>
          <w:u w:val="single"/>
        </w:rPr>
        <w:t>Объём программы, срок освоения</w:t>
      </w:r>
      <w:r w:rsidRPr="00EA59D2">
        <w:rPr>
          <w:rFonts w:ascii="Times New Roman" w:eastAsia="Times New Roman" w:hAnsi="Times New Roman" w:cs="Times New Roman"/>
          <w:sz w:val="28"/>
          <w:szCs w:val="28"/>
        </w:rPr>
        <w:t xml:space="preserve">: 2 года, по 1 академическому часу в неделю; с 1.11.2021 г.  </w:t>
      </w:r>
    </w:p>
    <w:p w:rsidR="0006512B" w:rsidRDefault="00CA27E2">
      <w:pPr>
        <w:pStyle w:val="Standard"/>
        <w:spacing w:after="0" w:line="240" w:lineRule="auto"/>
        <w:jc w:val="both"/>
      </w:pPr>
      <w:r>
        <w:rPr>
          <w:rFonts w:ascii="Times New Roman" w:eastAsia="Times New Roman" w:hAnsi="Times New Roman" w:cs="Times New Roman"/>
          <w:color w:val="111111"/>
          <w:sz w:val="28"/>
          <w:szCs w:val="28"/>
          <w:u w:val="single"/>
        </w:rPr>
        <w:t>Форма организации образовательной деятельности</w:t>
      </w:r>
      <w:r>
        <w:rPr>
          <w:rFonts w:ascii="Times New Roman" w:eastAsia="Times New Roman" w:hAnsi="Times New Roman" w:cs="Times New Roman"/>
          <w:color w:val="111111"/>
          <w:sz w:val="28"/>
          <w:szCs w:val="28"/>
        </w:rPr>
        <w:t>:</w:t>
      </w:r>
      <w:r>
        <w:rPr>
          <w:rFonts w:ascii="Times New Roman" w:eastAsia="Times New Roman" w:hAnsi="Times New Roman" w:cs="Times New Roman"/>
          <w:i/>
          <w:color w:val="111111"/>
          <w:sz w:val="28"/>
          <w:szCs w:val="28"/>
        </w:rPr>
        <w:t xml:space="preserve"> </w:t>
      </w:r>
      <w:r>
        <w:rPr>
          <w:rFonts w:ascii="Times New Roman" w:eastAsia="Times New Roman" w:hAnsi="Times New Roman" w:cs="Times New Roman"/>
          <w:color w:val="111111"/>
          <w:sz w:val="28"/>
          <w:szCs w:val="28"/>
        </w:rPr>
        <w:t>кружок</w:t>
      </w:r>
    </w:p>
    <w:p w:rsidR="0006512B" w:rsidRDefault="0006512B">
      <w:pPr>
        <w:pStyle w:val="Standard"/>
        <w:spacing w:after="0"/>
        <w:rPr>
          <w:rFonts w:ascii="Times New Roman" w:hAnsi="Times New Roman" w:cs="Times New Roman"/>
          <w:b/>
          <w:color w:val="FF0000"/>
          <w:sz w:val="28"/>
          <w:szCs w:val="28"/>
        </w:rPr>
      </w:pPr>
    </w:p>
    <w:p w:rsidR="0006512B" w:rsidRDefault="00CA27E2">
      <w:pPr>
        <w:pStyle w:val="Standard"/>
        <w:jc w:val="center"/>
      </w:pPr>
      <w:r>
        <w:rPr>
          <w:rFonts w:ascii="Times New Roman" w:hAnsi="Times New Roman" w:cs="Times New Roman"/>
          <w:bCs/>
          <w:iCs/>
          <w:color w:val="FF0000"/>
          <w:sz w:val="28"/>
          <w:szCs w:val="28"/>
        </w:rPr>
        <w:t xml:space="preserve">                     </w:t>
      </w:r>
      <w:r>
        <w:rPr>
          <w:rFonts w:ascii="Times New Roman" w:hAnsi="Times New Roman" w:cs="Times New Roman"/>
          <w:b/>
          <w:sz w:val="28"/>
          <w:szCs w:val="28"/>
        </w:rPr>
        <w:t>1.2. Цель и задачи программы</w:t>
      </w:r>
    </w:p>
    <w:p w:rsidR="0006512B" w:rsidRDefault="00CA27E2">
      <w:pPr>
        <w:pStyle w:val="Standard"/>
        <w:ind w:firstLine="284"/>
        <w:jc w:val="both"/>
      </w:pPr>
      <w:r>
        <w:rPr>
          <w:rFonts w:ascii="Times New Roman" w:hAnsi="Times New Roman" w:cs="Times New Roman"/>
          <w:b/>
          <w:bCs/>
          <w:sz w:val="28"/>
          <w:szCs w:val="28"/>
        </w:rPr>
        <w:t xml:space="preserve">Цель программы: </w:t>
      </w:r>
      <w:r>
        <w:rPr>
          <w:rFonts w:ascii="Times New Roman" w:hAnsi="Times New Roman" w:cs="Times New Roman"/>
          <w:sz w:val="28"/>
          <w:szCs w:val="28"/>
        </w:rPr>
        <w:t>развитие личности ребёнка, способной к логическому и аналитическому мышлению, а также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Задачи :</w:t>
      </w:r>
    </w:p>
    <w:p w:rsidR="0006512B" w:rsidRDefault="00CA27E2">
      <w:pPr>
        <w:pStyle w:val="a7"/>
        <w:rPr>
          <w:rFonts w:ascii="Times New Roman" w:hAnsi="Times New Roman"/>
          <w:b/>
          <w:sz w:val="28"/>
          <w:szCs w:val="28"/>
        </w:rPr>
      </w:pPr>
      <w:r>
        <w:rPr>
          <w:rFonts w:ascii="Times New Roman" w:hAnsi="Times New Roman"/>
          <w:b/>
          <w:sz w:val="28"/>
          <w:szCs w:val="28"/>
        </w:rPr>
        <w:t>Образовательные :</w:t>
      </w:r>
    </w:p>
    <w:p w:rsidR="0006512B" w:rsidRDefault="00CA27E2">
      <w:pPr>
        <w:pStyle w:val="a7"/>
        <w:rPr>
          <w:rFonts w:ascii="Times New Roman" w:hAnsi="Times New Roman"/>
          <w:sz w:val="28"/>
          <w:szCs w:val="28"/>
        </w:rPr>
      </w:pPr>
      <w:r>
        <w:rPr>
          <w:rFonts w:ascii="Times New Roman" w:hAnsi="Times New Roman"/>
          <w:sz w:val="28"/>
          <w:szCs w:val="28"/>
        </w:rPr>
        <w:t>1.Формирование универсальных учебных действий по предмету.</w:t>
      </w:r>
    </w:p>
    <w:p w:rsidR="0006512B" w:rsidRDefault="00CA27E2">
      <w:pPr>
        <w:pStyle w:val="a7"/>
        <w:rPr>
          <w:rFonts w:ascii="Times New Roman" w:hAnsi="Times New Roman"/>
          <w:sz w:val="28"/>
          <w:szCs w:val="28"/>
        </w:rPr>
      </w:pPr>
      <w:r>
        <w:rPr>
          <w:rFonts w:ascii="Times New Roman" w:hAnsi="Times New Roman"/>
          <w:sz w:val="28"/>
          <w:szCs w:val="28"/>
        </w:rPr>
        <w:t>2.Овладение учащимися знаниями теории и практики шахматной игры.</w:t>
      </w:r>
    </w:p>
    <w:p w:rsidR="0006512B" w:rsidRDefault="00CA27E2">
      <w:pPr>
        <w:pStyle w:val="a7"/>
        <w:rPr>
          <w:rFonts w:ascii="Times New Roman" w:hAnsi="Times New Roman"/>
          <w:sz w:val="28"/>
          <w:szCs w:val="28"/>
        </w:rPr>
      </w:pPr>
      <w:r>
        <w:rPr>
          <w:rFonts w:ascii="Times New Roman" w:hAnsi="Times New Roman"/>
          <w:sz w:val="28"/>
          <w:szCs w:val="28"/>
        </w:rPr>
        <w:t>3.Формирование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w:t>
      </w:r>
    </w:p>
    <w:p w:rsidR="0006512B" w:rsidRDefault="00CA27E2">
      <w:pPr>
        <w:pStyle w:val="a7"/>
        <w:rPr>
          <w:rFonts w:ascii="Times New Roman" w:hAnsi="Times New Roman"/>
          <w:sz w:val="28"/>
          <w:szCs w:val="28"/>
        </w:rPr>
      </w:pPr>
      <w:r>
        <w:rPr>
          <w:rFonts w:ascii="Times New Roman" w:hAnsi="Times New Roman"/>
          <w:sz w:val="28"/>
          <w:szCs w:val="28"/>
        </w:rPr>
        <w:t>4.Формирование навыков индивидуального и коллективного творчества с целью подготовки шахматистов – разрядников.</w:t>
      </w:r>
    </w:p>
    <w:p w:rsidR="0006512B" w:rsidRDefault="00CA27E2">
      <w:pPr>
        <w:pStyle w:val="a7"/>
        <w:rPr>
          <w:rFonts w:ascii="Times New Roman" w:hAnsi="Times New Roman"/>
          <w:sz w:val="28"/>
          <w:szCs w:val="28"/>
        </w:rPr>
      </w:pPr>
      <w:r>
        <w:rPr>
          <w:rFonts w:ascii="Times New Roman" w:hAnsi="Times New Roman"/>
          <w:sz w:val="28"/>
          <w:szCs w:val="28"/>
        </w:rPr>
        <w:t>5.Подготовка к успешным выступлениям на различных соревнованиях.</w:t>
      </w:r>
    </w:p>
    <w:p w:rsidR="0006512B" w:rsidRDefault="00CA27E2">
      <w:pPr>
        <w:pStyle w:val="a7"/>
        <w:rPr>
          <w:rFonts w:ascii="Times New Roman" w:hAnsi="Times New Roman"/>
          <w:sz w:val="28"/>
          <w:szCs w:val="28"/>
        </w:rPr>
      </w:pPr>
      <w:r>
        <w:rPr>
          <w:rFonts w:ascii="Times New Roman" w:hAnsi="Times New Roman"/>
          <w:sz w:val="28"/>
          <w:szCs w:val="28"/>
        </w:rPr>
        <w:t>6.Выявление способных и талантливых спортсменов для дальнейшего совершенствования спортивного мастерства.</w:t>
      </w:r>
    </w:p>
    <w:p w:rsidR="0006512B" w:rsidRDefault="00CA27E2">
      <w:pPr>
        <w:pStyle w:val="a7"/>
        <w:rPr>
          <w:rFonts w:ascii="Times New Roman" w:hAnsi="Times New Roman"/>
          <w:sz w:val="28"/>
          <w:szCs w:val="28"/>
        </w:rPr>
      </w:pPr>
      <w:r>
        <w:rPr>
          <w:rFonts w:ascii="Times New Roman" w:hAnsi="Times New Roman"/>
          <w:sz w:val="28"/>
          <w:szCs w:val="28"/>
        </w:rPr>
        <w:t>7.Использование новейших электронных и компьютерных технологий для изучения и получения учащимися шахматного опыта.</w:t>
      </w:r>
    </w:p>
    <w:p w:rsidR="0006512B" w:rsidRDefault="0006512B">
      <w:pPr>
        <w:pStyle w:val="a7"/>
        <w:rPr>
          <w:rFonts w:ascii="Times New Roman" w:hAnsi="Times New Roman"/>
          <w:sz w:val="28"/>
          <w:szCs w:val="28"/>
        </w:rPr>
      </w:pPr>
    </w:p>
    <w:p w:rsidR="0006512B" w:rsidRDefault="00CA27E2">
      <w:pPr>
        <w:pStyle w:val="a7"/>
        <w:rPr>
          <w:rFonts w:ascii="Times New Roman" w:hAnsi="Times New Roman"/>
          <w:b/>
          <w:sz w:val="28"/>
          <w:szCs w:val="28"/>
        </w:rPr>
      </w:pPr>
      <w:r>
        <w:rPr>
          <w:rFonts w:ascii="Times New Roman" w:hAnsi="Times New Roman"/>
          <w:b/>
          <w:sz w:val="28"/>
          <w:szCs w:val="28"/>
        </w:rPr>
        <w:t>Развивающие :</w:t>
      </w:r>
    </w:p>
    <w:p w:rsidR="0006512B" w:rsidRDefault="00CA27E2">
      <w:pPr>
        <w:pStyle w:val="a7"/>
        <w:rPr>
          <w:rFonts w:ascii="Times New Roman" w:hAnsi="Times New Roman"/>
          <w:sz w:val="28"/>
          <w:szCs w:val="28"/>
        </w:rPr>
      </w:pPr>
      <w:r>
        <w:rPr>
          <w:rFonts w:ascii="Times New Roman" w:hAnsi="Times New Roman"/>
          <w:sz w:val="28"/>
          <w:szCs w:val="28"/>
        </w:rPr>
        <w:t>1.Развитие у учеников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w:t>
      </w:r>
    </w:p>
    <w:p w:rsidR="0006512B" w:rsidRDefault="00CA27E2">
      <w:pPr>
        <w:pStyle w:val="a7"/>
        <w:rPr>
          <w:rFonts w:ascii="Times New Roman" w:hAnsi="Times New Roman"/>
          <w:sz w:val="28"/>
          <w:szCs w:val="28"/>
        </w:rPr>
      </w:pPr>
      <w:r>
        <w:rPr>
          <w:rFonts w:ascii="Times New Roman" w:hAnsi="Times New Roman"/>
          <w:sz w:val="28"/>
          <w:szCs w:val="28"/>
        </w:rPr>
        <w:t>2.Развитие мотивации личности к познанию и творчеству.</w:t>
      </w:r>
    </w:p>
    <w:p w:rsidR="0006512B" w:rsidRDefault="00CA27E2">
      <w:pPr>
        <w:pStyle w:val="a7"/>
        <w:rPr>
          <w:rFonts w:ascii="Times New Roman" w:hAnsi="Times New Roman"/>
          <w:sz w:val="28"/>
          <w:szCs w:val="28"/>
        </w:rPr>
      </w:pPr>
      <w:r>
        <w:rPr>
          <w:rFonts w:ascii="Times New Roman" w:hAnsi="Times New Roman"/>
          <w:sz w:val="28"/>
          <w:szCs w:val="28"/>
        </w:rPr>
        <w:t>3.Развитие личностного потенциала.</w:t>
      </w:r>
    </w:p>
    <w:p w:rsidR="0006512B" w:rsidRDefault="00CA27E2">
      <w:pPr>
        <w:pStyle w:val="a7"/>
        <w:rPr>
          <w:rFonts w:ascii="Times New Roman" w:hAnsi="Times New Roman"/>
          <w:sz w:val="28"/>
          <w:szCs w:val="28"/>
        </w:rPr>
      </w:pPr>
      <w:r>
        <w:rPr>
          <w:rFonts w:ascii="Times New Roman" w:hAnsi="Times New Roman"/>
          <w:sz w:val="28"/>
          <w:szCs w:val="28"/>
        </w:rPr>
        <w:t>4.Развитие коммуникативных навыков и качеств личности.</w:t>
      </w:r>
    </w:p>
    <w:p w:rsidR="0006512B" w:rsidRDefault="00CA27E2">
      <w:pPr>
        <w:pStyle w:val="a7"/>
        <w:rPr>
          <w:rFonts w:ascii="Times New Roman" w:hAnsi="Times New Roman"/>
          <w:sz w:val="28"/>
          <w:szCs w:val="28"/>
        </w:rPr>
      </w:pPr>
      <w:r>
        <w:rPr>
          <w:rFonts w:ascii="Times New Roman" w:hAnsi="Times New Roman"/>
          <w:sz w:val="28"/>
          <w:szCs w:val="28"/>
        </w:rPr>
        <w:t>5.Формирование навыков здорового образа жизни.</w:t>
      </w:r>
    </w:p>
    <w:p w:rsidR="0006512B" w:rsidRDefault="00CA27E2">
      <w:pPr>
        <w:pStyle w:val="a7"/>
        <w:rPr>
          <w:rFonts w:ascii="Times New Roman" w:hAnsi="Times New Roman"/>
          <w:sz w:val="28"/>
          <w:szCs w:val="28"/>
        </w:rPr>
      </w:pPr>
      <w:r>
        <w:rPr>
          <w:rFonts w:ascii="Times New Roman" w:hAnsi="Times New Roman"/>
          <w:sz w:val="28"/>
          <w:szCs w:val="28"/>
        </w:rPr>
        <w:t>6.Развитие качеств «сильной личности», уверенности в себе.</w:t>
      </w:r>
    </w:p>
    <w:p w:rsidR="0006512B" w:rsidRDefault="0006512B">
      <w:pPr>
        <w:pStyle w:val="a7"/>
        <w:rPr>
          <w:rFonts w:ascii="Times New Roman" w:hAnsi="Times New Roman"/>
          <w:sz w:val="28"/>
          <w:szCs w:val="28"/>
        </w:rPr>
      </w:pPr>
    </w:p>
    <w:p w:rsidR="0006512B" w:rsidRDefault="00CA27E2">
      <w:pPr>
        <w:pStyle w:val="a7"/>
        <w:rPr>
          <w:rFonts w:ascii="Times New Roman" w:hAnsi="Times New Roman"/>
          <w:b/>
          <w:sz w:val="28"/>
          <w:szCs w:val="28"/>
        </w:rPr>
      </w:pPr>
      <w:r>
        <w:rPr>
          <w:rFonts w:ascii="Times New Roman" w:hAnsi="Times New Roman"/>
          <w:b/>
          <w:sz w:val="28"/>
          <w:szCs w:val="28"/>
        </w:rPr>
        <w:t>Воспитательные :</w:t>
      </w:r>
    </w:p>
    <w:p w:rsidR="0006512B" w:rsidRDefault="00CA27E2">
      <w:pPr>
        <w:pStyle w:val="a7"/>
        <w:rPr>
          <w:rFonts w:ascii="Times New Roman" w:hAnsi="Times New Roman"/>
          <w:sz w:val="28"/>
          <w:szCs w:val="28"/>
        </w:rPr>
      </w:pPr>
      <w:r>
        <w:rPr>
          <w:rFonts w:ascii="Times New Roman" w:hAnsi="Times New Roman"/>
          <w:sz w:val="28"/>
          <w:szCs w:val="28"/>
        </w:rPr>
        <w:t>1.Воспитание общекультурных компетенций: умение применять на практике  полученные шахматные знания, применять теорию на соревнованиях, грамотно вести шахматную борьбу за доской.</w:t>
      </w:r>
    </w:p>
    <w:p w:rsidR="0006512B" w:rsidRDefault="00CA27E2">
      <w:pPr>
        <w:pStyle w:val="a7"/>
        <w:rPr>
          <w:rFonts w:ascii="Times New Roman" w:hAnsi="Times New Roman"/>
          <w:sz w:val="28"/>
          <w:szCs w:val="28"/>
        </w:rPr>
      </w:pPr>
      <w:r>
        <w:rPr>
          <w:rFonts w:ascii="Times New Roman" w:hAnsi="Times New Roman"/>
          <w:sz w:val="28"/>
          <w:szCs w:val="28"/>
        </w:rPr>
        <w:t>2.Воспитание и развитие интереса учащихся к шахматам, к самостоятельной работе и творчеству.</w:t>
      </w:r>
    </w:p>
    <w:p w:rsidR="0006512B" w:rsidRDefault="00CA27E2">
      <w:pPr>
        <w:pStyle w:val="a7"/>
        <w:rPr>
          <w:rFonts w:ascii="Times New Roman" w:hAnsi="Times New Roman"/>
          <w:sz w:val="28"/>
          <w:szCs w:val="28"/>
        </w:rPr>
      </w:pPr>
      <w:r>
        <w:rPr>
          <w:rFonts w:ascii="Times New Roman" w:hAnsi="Times New Roman"/>
          <w:sz w:val="28"/>
          <w:szCs w:val="28"/>
        </w:rPr>
        <w:t>3.Формирование высоконравственного, творческого и компетентного гражданина России.</w:t>
      </w:r>
    </w:p>
    <w:p w:rsidR="0006512B" w:rsidRDefault="00CA27E2">
      <w:pPr>
        <w:pStyle w:val="a7"/>
        <w:rPr>
          <w:rFonts w:ascii="Times New Roman" w:hAnsi="Times New Roman"/>
          <w:sz w:val="28"/>
          <w:szCs w:val="28"/>
        </w:rPr>
      </w:pPr>
      <w:r>
        <w:rPr>
          <w:rFonts w:ascii="Times New Roman" w:hAnsi="Times New Roman"/>
          <w:sz w:val="28"/>
          <w:szCs w:val="28"/>
        </w:rPr>
        <w:t>4.Формирование социально-нравственных и культурных ценностей человека.</w:t>
      </w:r>
    </w:p>
    <w:p w:rsidR="0006512B" w:rsidRDefault="00CA27E2">
      <w:pPr>
        <w:pStyle w:val="a7"/>
        <w:rPr>
          <w:rFonts w:ascii="Times New Roman" w:hAnsi="Times New Roman"/>
          <w:sz w:val="28"/>
          <w:szCs w:val="28"/>
        </w:rPr>
      </w:pPr>
      <w:r>
        <w:rPr>
          <w:rFonts w:ascii="Times New Roman" w:hAnsi="Times New Roman"/>
          <w:sz w:val="28"/>
          <w:szCs w:val="28"/>
        </w:rPr>
        <w:t>5.Формирование устойчивой мотивации к занятиям шахматами и на участие в различных шахматных турнирах, соревнованиях района, города и области.</w:t>
      </w:r>
    </w:p>
    <w:p w:rsidR="0006512B" w:rsidRDefault="00CA27E2">
      <w:pPr>
        <w:pStyle w:val="a7"/>
        <w:rPr>
          <w:rFonts w:ascii="Times New Roman" w:hAnsi="Times New Roman"/>
          <w:sz w:val="28"/>
          <w:szCs w:val="28"/>
        </w:rPr>
      </w:pPr>
      <w:r>
        <w:rPr>
          <w:rFonts w:ascii="Times New Roman" w:hAnsi="Times New Roman"/>
          <w:sz w:val="28"/>
          <w:szCs w:val="28"/>
        </w:rPr>
        <w:t>5.Пропаганда шахматного спорта.</w:t>
      </w:r>
    </w:p>
    <w:p w:rsidR="0006512B" w:rsidRDefault="00CA27E2">
      <w:pPr>
        <w:pStyle w:val="a7"/>
        <w:rPr>
          <w:rFonts w:ascii="Times New Roman" w:hAnsi="Times New Roman"/>
          <w:sz w:val="28"/>
          <w:szCs w:val="28"/>
        </w:rPr>
      </w:pPr>
      <w:r>
        <w:rPr>
          <w:rFonts w:ascii="Times New Roman" w:hAnsi="Times New Roman"/>
          <w:sz w:val="28"/>
          <w:szCs w:val="28"/>
        </w:rPr>
        <w:t>6.Формирование навыка дисциплины, чувства коллективизма, ответственности.</w:t>
      </w:r>
    </w:p>
    <w:p w:rsidR="0006512B" w:rsidRDefault="0006512B">
      <w:pPr>
        <w:pStyle w:val="a7"/>
        <w:rPr>
          <w:rFonts w:ascii="Times New Roman" w:eastAsia="Times New Roman" w:hAnsi="Times New Roman"/>
          <w:b/>
          <w:sz w:val="28"/>
          <w:szCs w:val="28"/>
        </w:rPr>
      </w:pPr>
    </w:p>
    <w:p w:rsidR="0006512B" w:rsidRDefault="0006512B">
      <w:pPr>
        <w:pStyle w:val="Standard"/>
        <w:shd w:val="clear" w:color="auto" w:fill="FFFFFF"/>
        <w:tabs>
          <w:tab w:val="left" w:leader="underscore" w:pos="10290"/>
        </w:tabs>
        <w:spacing w:after="0"/>
        <w:jc w:val="center"/>
        <w:rPr>
          <w:rFonts w:ascii="Times New Roman" w:eastAsia="Times New Roman" w:hAnsi="Times New Roman" w:cs="Times New Roman"/>
          <w:sz w:val="28"/>
          <w:szCs w:val="28"/>
        </w:rPr>
      </w:pPr>
    </w:p>
    <w:p w:rsidR="0006512B" w:rsidRDefault="00CA27E2">
      <w:pPr>
        <w:pStyle w:val="Standard"/>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Содержание программы</w:t>
      </w:r>
    </w:p>
    <w:p w:rsidR="0006512B" w:rsidRPr="00902F73" w:rsidRDefault="00CA27E2">
      <w:pPr>
        <w:pStyle w:val="Standard"/>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Учебный план 1 года обучения</w:t>
      </w:r>
    </w:p>
    <w:tbl>
      <w:tblPr>
        <w:tblW w:w="9385" w:type="dxa"/>
        <w:tblInd w:w="-9" w:type="dxa"/>
        <w:tblLayout w:type="fixed"/>
        <w:tblCellMar>
          <w:left w:w="10" w:type="dxa"/>
          <w:right w:w="10" w:type="dxa"/>
        </w:tblCellMar>
        <w:tblLook w:val="0000" w:firstRow="0" w:lastRow="0" w:firstColumn="0" w:lastColumn="0" w:noHBand="0" w:noVBand="0"/>
      </w:tblPr>
      <w:tblGrid>
        <w:gridCol w:w="1006"/>
        <w:gridCol w:w="5295"/>
        <w:gridCol w:w="1494"/>
        <w:gridCol w:w="1520"/>
        <w:gridCol w:w="30"/>
        <w:gridCol w:w="40"/>
      </w:tblGrid>
      <w:tr w:rsidR="0006512B" w:rsidRPr="00902F73">
        <w:tblPrEx>
          <w:tblCellMar>
            <w:top w:w="0" w:type="dxa"/>
            <w:bottom w:w="0" w:type="dxa"/>
          </w:tblCellMar>
        </w:tblPrEx>
        <w:tc>
          <w:tcPr>
            <w:tcW w:w="10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lastRenderedPageBreak/>
              <w:t>№ п/п</w:t>
            </w:r>
          </w:p>
        </w:tc>
        <w:tc>
          <w:tcPr>
            <w:tcW w:w="531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Наименование тем</w:t>
            </w:r>
          </w:p>
        </w:tc>
        <w:tc>
          <w:tcPr>
            <w:tcW w:w="30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Общее количество часов</w:t>
            </w:r>
          </w:p>
        </w:tc>
        <w:tc>
          <w:tcPr>
            <w:tcW w:w="40" w:type="dxa"/>
            <w:gridSpan w:val="2"/>
            <w:shd w:val="clear" w:color="auto" w:fill="auto"/>
            <w:tcMar>
              <w:top w:w="0" w:type="dxa"/>
              <w:left w:w="10" w:type="dxa"/>
              <w:bottom w:w="0" w:type="dxa"/>
              <w:right w:w="10" w:type="dxa"/>
            </w:tcMar>
          </w:tcPr>
          <w:p w:rsidR="0006512B" w:rsidRPr="00902F73" w:rsidRDefault="0006512B">
            <w:pPr>
              <w:pStyle w:val="Standard"/>
            </w:pPr>
          </w:p>
        </w:tc>
      </w:tr>
      <w:tr w:rsidR="0006512B" w:rsidRPr="00902F73">
        <w:tblPrEx>
          <w:tblCellMar>
            <w:top w:w="0" w:type="dxa"/>
            <w:bottom w:w="0" w:type="dxa"/>
          </w:tblCellMar>
        </w:tblPrEx>
        <w:tc>
          <w:tcPr>
            <w:tcW w:w="10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tc>
        <w:tc>
          <w:tcPr>
            <w:tcW w:w="53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Всего</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Теория</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pPr>
            <w:r w:rsidRPr="00902F73">
              <w:rPr>
                <w:rFonts w:ascii="Times New Roman" w:eastAsia="Times New Roman" w:hAnsi="Times New Roman" w:cs="Times New Roman"/>
                <w:sz w:val="28"/>
                <w:szCs w:val="28"/>
              </w:rPr>
              <w:t>Вводное занятие. История развития шахмат</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rPr>
          <w:trHeight w:val="247"/>
        </w:trPr>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Первоначальные понятия Тактика</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rPr>
          <w:trHeight w:val="314"/>
        </w:trPr>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3.</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rsidP="00902F73">
            <w:pPr>
              <w:pStyle w:val="Standard"/>
              <w:tabs>
                <w:tab w:val="left" w:pos="1860"/>
              </w:tabs>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Стратегия</w:t>
            </w:r>
            <w:r w:rsidR="00902F73" w:rsidRPr="00902F73">
              <w:rPr>
                <w:rFonts w:ascii="Times New Roman" w:eastAsia="Times New Roman" w:hAnsi="Times New Roman" w:cs="Times New Roman"/>
                <w:sz w:val="28"/>
                <w:szCs w:val="28"/>
              </w:rPr>
              <w:tab/>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4</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rsidP="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3</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4.</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Эндшпиль</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3</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1</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5.</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Дебют</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6.</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Блиц - турниры</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3</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7.</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Конкурс решения задач</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5</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8.</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Турниры</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7</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9.</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Анализ партий</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10.</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Сеанс одновременной игры</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11.</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Итоговое занятие</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sz w:val="28"/>
                <w:szCs w:val="28"/>
              </w:rPr>
            </w:pPr>
          </w:p>
        </w:tc>
      </w:tr>
      <w:tr w:rsidR="0006512B" w:rsidRPr="00902F73">
        <w:tblPrEx>
          <w:tblCellMar>
            <w:top w:w="0" w:type="dxa"/>
            <w:bottom w:w="0" w:type="dxa"/>
          </w:tblCellMar>
        </w:tblPrEx>
        <w:tc>
          <w:tcPr>
            <w:tcW w:w="100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pPr>
              <w:pStyle w:val="Standard"/>
              <w:spacing w:after="0" w:line="240" w:lineRule="auto"/>
              <w:jc w:val="center"/>
              <w:rPr>
                <w:rFonts w:ascii="Times New Roman" w:eastAsia="Times New Roman" w:hAnsi="Times New Roman" w:cs="Times New Roman"/>
                <w:b/>
                <w:sz w:val="28"/>
                <w:szCs w:val="28"/>
              </w:rPr>
            </w:pP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Всего:</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9B0105">
            <w:pPr>
              <w:pStyle w:val="Standard"/>
              <w:spacing w:after="0" w:line="240" w:lineRule="auto"/>
              <w:jc w:val="center"/>
              <w:rPr>
                <w:rFonts w:ascii="Times New Roman" w:eastAsia="Times New Roman" w:hAnsi="Times New Roman" w:cs="Times New Roman"/>
                <w:b/>
                <w:sz w:val="28"/>
                <w:szCs w:val="28"/>
                <w:lang w:val="en-US"/>
              </w:rPr>
            </w:pPr>
            <w:r w:rsidRPr="00902F73">
              <w:rPr>
                <w:rFonts w:ascii="Times New Roman" w:eastAsia="Times New Roman" w:hAnsi="Times New Roman" w:cs="Times New Roman"/>
                <w:b/>
                <w:sz w:val="28"/>
                <w:szCs w:val="28"/>
                <w:lang w:val="en-US"/>
              </w:rPr>
              <w:t>34</w:t>
            </w:r>
          </w:p>
        </w:tc>
        <w:tc>
          <w:tcPr>
            <w:tcW w:w="15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b/>
                <w:sz w:val="28"/>
                <w:szCs w:val="28"/>
                <w:lang w:val="en-US"/>
              </w:rPr>
            </w:pPr>
            <w:r w:rsidRPr="00902F73">
              <w:rPr>
                <w:rFonts w:ascii="Times New Roman" w:eastAsia="Times New Roman" w:hAnsi="Times New Roman" w:cs="Times New Roman"/>
                <w:b/>
                <w:sz w:val="28"/>
                <w:szCs w:val="28"/>
                <w:lang w:val="en-US"/>
              </w:rPr>
              <w:t>8</w:t>
            </w:r>
          </w:p>
        </w:tc>
        <w:tc>
          <w:tcPr>
            <w:tcW w:w="10" w:type="dxa"/>
          </w:tcPr>
          <w:p w:rsidR="0006512B" w:rsidRPr="00902F73" w:rsidRDefault="0006512B">
            <w:pPr>
              <w:pStyle w:val="Standard"/>
              <w:spacing w:after="0" w:line="240" w:lineRule="auto"/>
              <w:jc w:val="center"/>
              <w:rPr>
                <w:rFonts w:ascii="Times New Roman" w:eastAsia="Times New Roman" w:hAnsi="Times New Roman" w:cs="Times New Roman"/>
                <w:b/>
                <w:sz w:val="28"/>
                <w:szCs w:val="28"/>
              </w:rPr>
            </w:pPr>
          </w:p>
        </w:tc>
      </w:tr>
    </w:tbl>
    <w:p w:rsidR="0006512B" w:rsidRPr="00902F73" w:rsidRDefault="0006512B">
      <w:pPr>
        <w:pStyle w:val="Standard"/>
        <w:spacing w:after="0" w:line="240" w:lineRule="auto"/>
        <w:jc w:val="center"/>
        <w:rPr>
          <w:rFonts w:ascii="Times New Roman" w:eastAsia="Times New Roman" w:hAnsi="Times New Roman" w:cs="Times New Roman"/>
          <w:b/>
          <w:sz w:val="28"/>
          <w:szCs w:val="28"/>
        </w:rPr>
      </w:pPr>
    </w:p>
    <w:p w:rsidR="0006512B" w:rsidRPr="00902F73" w:rsidRDefault="0006512B">
      <w:pPr>
        <w:pStyle w:val="Standard"/>
        <w:spacing w:after="0" w:line="240" w:lineRule="auto"/>
        <w:jc w:val="both"/>
        <w:rPr>
          <w:rFonts w:ascii="Times New Roman" w:eastAsia="Times New Roman" w:hAnsi="Times New Roman" w:cs="Times New Roman"/>
          <w:sz w:val="28"/>
          <w:szCs w:val="28"/>
        </w:rPr>
      </w:pPr>
    </w:p>
    <w:p w:rsidR="0006512B" w:rsidRPr="00902F73" w:rsidRDefault="00CA27E2">
      <w:pPr>
        <w:pStyle w:val="Standard"/>
        <w:spacing w:after="0" w:line="240" w:lineRule="auto"/>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Учебный план 2 года обучения</w:t>
      </w:r>
    </w:p>
    <w:p w:rsidR="0006512B" w:rsidRPr="00902F73" w:rsidRDefault="0006512B">
      <w:pPr>
        <w:pStyle w:val="Standard"/>
        <w:spacing w:after="0" w:line="240" w:lineRule="auto"/>
        <w:jc w:val="center"/>
        <w:rPr>
          <w:rFonts w:ascii="Times New Roman" w:eastAsia="Times New Roman" w:hAnsi="Times New Roman" w:cs="Times New Roman"/>
          <w:b/>
          <w:sz w:val="28"/>
          <w:szCs w:val="28"/>
        </w:rPr>
      </w:pPr>
    </w:p>
    <w:tbl>
      <w:tblPr>
        <w:tblW w:w="9463" w:type="dxa"/>
        <w:tblInd w:w="-9" w:type="dxa"/>
        <w:tblLayout w:type="fixed"/>
        <w:tblCellMar>
          <w:left w:w="10" w:type="dxa"/>
          <w:right w:w="10" w:type="dxa"/>
        </w:tblCellMar>
        <w:tblLook w:val="0000" w:firstRow="0" w:lastRow="0" w:firstColumn="0" w:lastColumn="0" w:noHBand="0" w:noVBand="0"/>
      </w:tblPr>
      <w:tblGrid>
        <w:gridCol w:w="1000"/>
        <w:gridCol w:w="5325"/>
        <w:gridCol w:w="1490"/>
        <w:gridCol w:w="1575"/>
        <w:gridCol w:w="73"/>
      </w:tblGrid>
      <w:tr w:rsidR="0006512B" w:rsidRPr="00902F73">
        <w:tblPrEx>
          <w:tblCellMar>
            <w:top w:w="0" w:type="dxa"/>
            <w:bottom w:w="0" w:type="dxa"/>
          </w:tblCellMar>
        </w:tblPrEx>
        <w:tc>
          <w:tcPr>
            <w:tcW w:w="100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 п/п</w:t>
            </w:r>
          </w:p>
        </w:tc>
        <w:tc>
          <w:tcPr>
            <w:tcW w:w="532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Наименование тем</w:t>
            </w:r>
          </w:p>
        </w:tc>
        <w:tc>
          <w:tcPr>
            <w:tcW w:w="3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Общее кол-во часов</w:t>
            </w:r>
          </w:p>
        </w:tc>
        <w:tc>
          <w:tcPr>
            <w:tcW w:w="73" w:type="dxa"/>
            <w:shd w:val="clear" w:color="auto" w:fill="auto"/>
            <w:tcMar>
              <w:top w:w="0" w:type="dxa"/>
              <w:left w:w="10" w:type="dxa"/>
              <w:bottom w:w="0" w:type="dxa"/>
              <w:right w:w="10" w:type="dxa"/>
            </w:tcMar>
          </w:tcPr>
          <w:p w:rsidR="0006512B" w:rsidRPr="00902F73" w:rsidRDefault="0006512B">
            <w:pPr>
              <w:pStyle w:val="Standard"/>
            </w:pPr>
          </w:p>
        </w:tc>
      </w:tr>
      <w:tr w:rsidR="0006512B" w:rsidRPr="00902F73">
        <w:tblPrEx>
          <w:tblCellMar>
            <w:top w:w="0" w:type="dxa"/>
            <w:bottom w:w="0" w:type="dxa"/>
          </w:tblCellMar>
        </w:tblPrEx>
        <w:tc>
          <w:tcPr>
            <w:tcW w:w="100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tc>
        <w:tc>
          <w:tcPr>
            <w:tcW w:w="53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Всего</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Теория</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Вводное занятие</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Тактика</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5</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3</w:t>
            </w:r>
          </w:p>
        </w:tc>
      </w:tr>
      <w:tr w:rsidR="0006512B" w:rsidRPr="00902F73">
        <w:tblPrEx>
          <w:tblCellMar>
            <w:top w:w="0" w:type="dxa"/>
            <w:bottom w:w="0" w:type="dxa"/>
          </w:tblCellMar>
        </w:tblPrEx>
        <w:trPr>
          <w:trHeight w:val="338"/>
        </w:trPr>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Стратегия</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5</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3</w:t>
            </w:r>
          </w:p>
        </w:tc>
      </w:tr>
      <w:tr w:rsidR="0006512B" w:rsidRPr="00902F73">
        <w:tblPrEx>
          <w:tblCellMar>
            <w:top w:w="0" w:type="dxa"/>
            <w:bottom w:w="0" w:type="dxa"/>
          </w:tblCellMar>
        </w:tblPrEx>
        <w:trPr>
          <w:trHeight w:val="347"/>
        </w:trPr>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Эндшпиль</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5</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3</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Консультационные партии</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2</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rPr>
          <w:trHeight w:val="324"/>
        </w:trPr>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6.</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Турниры</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10</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7.</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Анализ партий</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1</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8.</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Сеанс одновременной игры</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2</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9.</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Блиц - турниры</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3</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10.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Итоговое занятие</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sz w:val="28"/>
                <w:szCs w:val="28"/>
                <w:lang w:val="en-US"/>
              </w:rPr>
            </w:pPr>
            <w:r w:rsidRPr="00902F73">
              <w:rPr>
                <w:rFonts w:ascii="Times New Roman" w:eastAsia="Times New Roman" w:hAnsi="Times New Roman" w:cs="Times New Roman"/>
                <w:sz w:val="28"/>
                <w:szCs w:val="28"/>
                <w:lang w:val="en-US"/>
              </w:rPr>
              <w:t>1</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jc w:val="center"/>
              <w:rPr>
                <w:rFonts w:ascii="Times New Roman" w:eastAsia="Times New Roman" w:hAnsi="Times New Roman" w:cs="Times New Roman"/>
                <w:sz w:val="28"/>
                <w:szCs w:val="28"/>
              </w:rPr>
            </w:pPr>
            <w:r w:rsidRPr="00902F73">
              <w:rPr>
                <w:rFonts w:ascii="Times New Roman" w:eastAsia="Times New Roman" w:hAnsi="Times New Roman" w:cs="Times New Roman"/>
                <w:sz w:val="28"/>
                <w:szCs w:val="28"/>
              </w:rPr>
              <w:t>-</w:t>
            </w:r>
          </w:p>
        </w:tc>
      </w:tr>
      <w:tr w:rsidR="0006512B" w:rsidRPr="00902F73">
        <w:tblPrEx>
          <w:tblCellMar>
            <w:top w:w="0" w:type="dxa"/>
            <w:bottom w:w="0" w:type="dxa"/>
          </w:tblCellMar>
        </w:tblPrEx>
        <w:tc>
          <w:tcPr>
            <w:tcW w:w="1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06512B">
            <w:pPr>
              <w:pStyle w:val="Standard"/>
              <w:spacing w:after="0" w:line="240" w:lineRule="auto"/>
              <w:jc w:val="center"/>
              <w:rPr>
                <w:rFonts w:ascii="Times New Roman" w:eastAsia="Times New Roman" w:hAnsi="Times New Roman" w:cs="Times New Roman"/>
                <w:b/>
                <w:sz w:val="28"/>
                <w:szCs w:val="28"/>
              </w:rPr>
            </w:pP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CA27E2">
            <w:pPr>
              <w:pStyle w:val="Standard"/>
              <w:spacing w:after="0" w:line="240" w:lineRule="auto"/>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rPr>
              <w:t>Всего</w:t>
            </w:r>
          </w:p>
        </w:tc>
        <w:tc>
          <w:tcPr>
            <w:tcW w:w="1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b/>
                <w:sz w:val="28"/>
                <w:szCs w:val="28"/>
                <w:lang w:val="en-US"/>
              </w:rPr>
            </w:pPr>
            <w:r w:rsidRPr="00902F73">
              <w:rPr>
                <w:rFonts w:ascii="Times New Roman" w:eastAsia="Times New Roman" w:hAnsi="Times New Roman" w:cs="Times New Roman"/>
                <w:b/>
                <w:sz w:val="28"/>
                <w:szCs w:val="28"/>
                <w:lang w:val="en-US"/>
              </w:rPr>
              <w:t>34</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02F73" w:rsidRDefault="00A21894">
            <w:pPr>
              <w:pStyle w:val="Standard"/>
              <w:spacing w:after="0" w:line="240" w:lineRule="auto"/>
              <w:jc w:val="center"/>
              <w:rPr>
                <w:rFonts w:ascii="Times New Roman" w:eastAsia="Times New Roman" w:hAnsi="Times New Roman" w:cs="Times New Roman"/>
                <w:b/>
                <w:sz w:val="28"/>
                <w:szCs w:val="28"/>
              </w:rPr>
            </w:pPr>
            <w:r w:rsidRPr="00902F73">
              <w:rPr>
                <w:rFonts w:ascii="Times New Roman" w:eastAsia="Times New Roman" w:hAnsi="Times New Roman" w:cs="Times New Roman"/>
                <w:b/>
                <w:sz w:val="28"/>
                <w:szCs w:val="28"/>
                <w:lang w:val="en-US"/>
              </w:rPr>
              <w:t>10</w:t>
            </w:r>
          </w:p>
        </w:tc>
      </w:tr>
    </w:tbl>
    <w:p w:rsidR="0006512B" w:rsidRPr="00902F73" w:rsidRDefault="0006512B">
      <w:pPr>
        <w:pStyle w:val="Standard"/>
        <w:spacing w:after="0" w:line="240" w:lineRule="auto"/>
        <w:ind w:firstLine="709"/>
        <w:jc w:val="center"/>
        <w:rPr>
          <w:rFonts w:ascii="Times New Roman" w:eastAsia="Times New Roman" w:hAnsi="Times New Roman" w:cs="Times New Roman"/>
          <w:b/>
          <w:sz w:val="28"/>
          <w:szCs w:val="28"/>
          <w:lang w:val="en-US"/>
        </w:rPr>
      </w:pPr>
    </w:p>
    <w:p w:rsidR="0006512B" w:rsidRDefault="0006512B">
      <w:pPr>
        <w:pStyle w:val="Standard"/>
        <w:spacing w:after="0" w:line="240" w:lineRule="auto"/>
        <w:ind w:firstLine="709"/>
        <w:jc w:val="both"/>
        <w:rPr>
          <w:rFonts w:ascii="Times New Roman" w:eastAsia="Times New Roman" w:hAnsi="Times New Roman" w:cs="Times New Roman"/>
          <w:color w:val="FF0000"/>
          <w:sz w:val="28"/>
          <w:szCs w:val="28"/>
        </w:rPr>
      </w:pPr>
    </w:p>
    <w:p w:rsidR="0006512B" w:rsidRDefault="00CA27E2">
      <w:pPr>
        <w:pStyle w:val="Standard"/>
        <w:shd w:val="clear" w:color="auto" w:fill="FFFFFF"/>
        <w:tabs>
          <w:tab w:val="left" w:leader="underscore" w:pos="10290"/>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1.4.Планируемые результаты</w:t>
      </w:r>
    </w:p>
    <w:p w:rsidR="0006512B" w:rsidRDefault="00CA27E2">
      <w:pPr>
        <w:pStyle w:val="Standard"/>
        <w:shd w:val="clear" w:color="auto" w:fill="FFFFFF"/>
        <w:tabs>
          <w:tab w:val="left" w:leader="underscore" w:pos="10290"/>
        </w:tabs>
        <w:spacing w:after="0"/>
        <w:jc w:val="both"/>
      </w:pPr>
      <w:r>
        <w:rPr>
          <w:rFonts w:ascii="Times New Roman" w:hAnsi="Times New Roman" w:cs="Times New Roman"/>
          <w:b/>
          <w:color w:val="000000"/>
          <w:sz w:val="28"/>
          <w:szCs w:val="28"/>
        </w:rPr>
        <w:t>По окончании первого года обучения учащиеся:</w:t>
      </w:r>
    </w:p>
    <w:p w:rsidR="00CA27E2" w:rsidRPr="00046016" w:rsidRDefault="00046016" w:rsidP="00046016">
      <w:pPr>
        <w:shd w:val="clear" w:color="auto" w:fill="FFFFFF"/>
        <w:tabs>
          <w:tab w:val="left" w:leader="underscore" w:pos="11730"/>
        </w:tabs>
        <w:spacing w:after="0"/>
        <w:ind w:left="720"/>
        <w:jc w:val="both"/>
        <w:rPr>
          <w:rFonts w:ascii="Times New Roman" w:hAnsi="Times New Roman" w:cs="Times New Roman"/>
          <w:i/>
          <w:sz w:val="28"/>
          <w:szCs w:val="28"/>
        </w:rPr>
      </w:pPr>
      <w:r w:rsidRPr="00046016">
        <w:rPr>
          <w:rFonts w:ascii="Times New Roman" w:hAnsi="Times New Roman" w:cs="Times New Roman"/>
          <w:i/>
          <w:sz w:val="28"/>
          <w:szCs w:val="28"/>
          <w:lang w:eastAsia="en-US"/>
        </w:rPr>
        <w:t>1.</w:t>
      </w:r>
      <w:r>
        <w:rPr>
          <w:rFonts w:ascii="Times New Roman" w:hAnsi="Times New Roman" w:cs="Times New Roman"/>
          <w:i/>
          <w:sz w:val="28"/>
          <w:szCs w:val="28"/>
        </w:rPr>
        <w:t xml:space="preserve"> </w:t>
      </w:r>
      <w:r w:rsidR="00CA27E2" w:rsidRPr="00046016">
        <w:rPr>
          <w:rFonts w:ascii="Times New Roman" w:hAnsi="Times New Roman" w:cs="Times New Roman"/>
          <w:i/>
          <w:sz w:val="28"/>
          <w:szCs w:val="28"/>
        </w:rPr>
        <w:t>Предметные результаты</w:t>
      </w:r>
    </w:p>
    <w:p w:rsidR="00046016" w:rsidRPr="009B0105" w:rsidRDefault="00046016" w:rsidP="00046016">
      <w:pPr>
        <w:ind w:left="720"/>
        <w:rPr>
          <w:rFonts w:ascii="Times New Roman" w:hAnsi="Times New Roman" w:cs="Times New Roman"/>
          <w:sz w:val="28"/>
        </w:rPr>
      </w:pPr>
      <w:r w:rsidRPr="009B0105">
        <w:rPr>
          <w:rFonts w:ascii="Times New Roman" w:hAnsi="Times New Roman" w:cs="Times New Roman"/>
          <w:sz w:val="28"/>
        </w:rPr>
        <w:t>– приобре</w:t>
      </w:r>
      <w:r w:rsidRPr="009B0105">
        <w:rPr>
          <w:rFonts w:ascii="Times New Roman" w:hAnsi="Times New Roman" w:cs="Times New Roman"/>
          <w:sz w:val="28"/>
        </w:rPr>
        <w:t>тут</w:t>
      </w:r>
      <w:r w:rsidRPr="009B0105">
        <w:rPr>
          <w:rFonts w:ascii="Times New Roman" w:hAnsi="Times New Roman" w:cs="Times New Roman"/>
          <w:sz w:val="28"/>
        </w:rPr>
        <w:t xml:space="preserve"> знания из истории развития шахмат, представления о роли шахмат и их значении в жизни человека; </w:t>
      </w:r>
    </w:p>
    <w:p w:rsidR="00046016" w:rsidRPr="009B0105" w:rsidRDefault="00046016" w:rsidP="00046016">
      <w:pPr>
        <w:ind w:left="720"/>
        <w:rPr>
          <w:rFonts w:ascii="Times New Roman" w:hAnsi="Times New Roman" w:cs="Times New Roman"/>
          <w:sz w:val="28"/>
        </w:rPr>
      </w:pPr>
      <w:r w:rsidRPr="009B0105">
        <w:rPr>
          <w:rFonts w:ascii="Times New Roman" w:hAnsi="Times New Roman" w:cs="Times New Roman"/>
          <w:sz w:val="28"/>
        </w:rPr>
        <w:t xml:space="preserve">– </w:t>
      </w:r>
      <w:r w:rsidRPr="009B0105">
        <w:rPr>
          <w:rFonts w:ascii="Times New Roman" w:hAnsi="Times New Roman" w:cs="Times New Roman"/>
          <w:sz w:val="28"/>
        </w:rPr>
        <w:t xml:space="preserve">будут </w:t>
      </w:r>
      <w:r w:rsidRPr="009B0105">
        <w:rPr>
          <w:rFonts w:ascii="Times New Roman" w:hAnsi="Times New Roman" w:cs="Times New Roman"/>
          <w:sz w:val="28"/>
        </w:rPr>
        <w:t xml:space="preserve">владеть терминологией шахматной игры, понимать функциональный смысл и направленность действий при закреплении </w:t>
      </w:r>
      <w:r w:rsidRPr="009B0105">
        <w:rPr>
          <w:rFonts w:ascii="Times New Roman" w:hAnsi="Times New Roman" w:cs="Times New Roman"/>
          <w:sz w:val="28"/>
        </w:rPr>
        <w:lastRenderedPageBreak/>
        <w:t xml:space="preserve">изученного шахматного материала; </w:t>
      </w:r>
    </w:p>
    <w:p w:rsidR="00046016" w:rsidRPr="009B0105" w:rsidRDefault="00046016" w:rsidP="00046016">
      <w:pPr>
        <w:ind w:left="720"/>
        <w:rPr>
          <w:rFonts w:ascii="Times New Roman" w:hAnsi="Times New Roman" w:cs="Times New Roman"/>
          <w:sz w:val="28"/>
        </w:rPr>
      </w:pPr>
      <w:r w:rsidRPr="009B0105">
        <w:rPr>
          <w:rFonts w:ascii="Times New Roman" w:hAnsi="Times New Roman" w:cs="Times New Roman"/>
          <w:sz w:val="28"/>
        </w:rPr>
        <w:t>– приобре</w:t>
      </w:r>
      <w:r w:rsidR="00A93B35" w:rsidRPr="009B0105">
        <w:rPr>
          <w:rFonts w:ascii="Times New Roman" w:hAnsi="Times New Roman" w:cs="Times New Roman"/>
          <w:sz w:val="28"/>
        </w:rPr>
        <w:t>тут</w:t>
      </w:r>
      <w:r w:rsidRPr="009B0105">
        <w:rPr>
          <w:rFonts w:ascii="Times New Roman" w:hAnsi="Times New Roman" w:cs="Times New Roman"/>
          <w:sz w:val="28"/>
        </w:rPr>
        <w:t xml:space="preserve"> навык организации отдыха и досуга с использованием шахматной игры.</w:t>
      </w:r>
    </w:p>
    <w:p w:rsidR="00CA27E2" w:rsidRPr="00CA27E2" w:rsidRDefault="00CA27E2" w:rsidP="00CA27E2">
      <w:pPr>
        <w:shd w:val="clear" w:color="auto" w:fill="FFFFFF"/>
        <w:tabs>
          <w:tab w:val="left" w:leader="underscore" w:pos="11730"/>
        </w:tabs>
        <w:spacing w:after="0"/>
        <w:ind w:left="720"/>
        <w:jc w:val="both"/>
        <w:rPr>
          <w:rFonts w:ascii="Times New Roman" w:hAnsi="Times New Roman" w:cs="Times New Roman"/>
          <w:i/>
          <w:sz w:val="28"/>
          <w:szCs w:val="28"/>
        </w:rPr>
      </w:pPr>
    </w:p>
    <w:p w:rsidR="0006512B" w:rsidRDefault="00CA27E2">
      <w:pPr>
        <w:pStyle w:val="Standard"/>
        <w:widowControl w:val="0"/>
        <w:spacing w:after="0"/>
        <w:jc w:val="both"/>
        <w:rPr>
          <w:rFonts w:ascii="Times New Roman" w:hAnsi="Times New Roman" w:cs="Times New Roman"/>
          <w:i/>
          <w:sz w:val="28"/>
          <w:szCs w:val="28"/>
        </w:rPr>
      </w:pPr>
      <w:r>
        <w:rPr>
          <w:rFonts w:ascii="Times New Roman" w:hAnsi="Times New Roman" w:cs="Times New Roman"/>
          <w:i/>
          <w:sz w:val="28"/>
          <w:szCs w:val="28"/>
        </w:rPr>
        <w:t>2. Результат воспитывающей</w:t>
      </w:r>
      <w:r>
        <w:rPr>
          <w:rFonts w:ascii="Times New Roman" w:hAnsi="Times New Roman" w:cs="Times New Roman"/>
          <w:i/>
          <w:sz w:val="28"/>
          <w:szCs w:val="28"/>
        </w:rPr>
        <w:tab/>
        <w:t xml:space="preserve"> деятельности</w:t>
      </w:r>
    </w:p>
    <w:p w:rsidR="0006512B" w:rsidRDefault="00CA27E2">
      <w:pPr>
        <w:pStyle w:val="Standard"/>
        <w:widowControl w:val="0"/>
        <w:spacing w:after="0"/>
        <w:jc w:val="both"/>
        <w:rPr>
          <w:rFonts w:ascii="Times New Roman" w:hAnsi="Times New Roman" w:cs="Times New Roman"/>
          <w:sz w:val="28"/>
          <w:szCs w:val="28"/>
        </w:rPr>
      </w:pPr>
      <w:r>
        <w:rPr>
          <w:rFonts w:ascii="Times New Roman" w:hAnsi="Times New Roman" w:cs="Times New Roman"/>
          <w:sz w:val="28"/>
          <w:szCs w:val="28"/>
        </w:rPr>
        <w:t>- будет создана положительно эмоционально окрашенная атмосфера в группе;</w:t>
      </w:r>
    </w:p>
    <w:p w:rsidR="0006512B" w:rsidRDefault="00CA27E2">
      <w:pPr>
        <w:pStyle w:val="Standard"/>
        <w:widowControl w:val="0"/>
        <w:spacing w:after="0"/>
        <w:jc w:val="both"/>
        <w:rPr>
          <w:rFonts w:ascii="Times New Roman" w:hAnsi="Times New Roman" w:cs="Times New Roman"/>
          <w:sz w:val="28"/>
          <w:szCs w:val="28"/>
        </w:rPr>
      </w:pPr>
      <w:r>
        <w:rPr>
          <w:rFonts w:ascii="Times New Roman" w:hAnsi="Times New Roman" w:cs="Times New Roman"/>
          <w:sz w:val="28"/>
          <w:szCs w:val="28"/>
        </w:rPr>
        <w:t>- будет воспитан волевой характер;</w:t>
      </w:r>
    </w:p>
    <w:p w:rsidR="0006512B" w:rsidRDefault="00CA27E2">
      <w:pPr>
        <w:pStyle w:val="Standard"/>
        <w:widowControl w:val="0"/>
        <w:spacing w:after="0"/>
        <w:jc w:val="both"/>
        <w:rPr>
          <w:rFonts w:ascii="Times New Roman" w:hAnsi="Times New Roman" w:cs="Times New Roman"/>
          <w:sz w:val="28"/>
          <w:szCs w:val="28"/>
        </w:rPr>
      </w:pPr>
      <w:r>
        <w:rPr>
          <w:rFonts w:ascii="Times New Roman" w:hAnsi="Times New Roman" w:cs="Times New Roman"/>
          <w:sz w:val="28"/>
          <w:szCs w:val="28"/>
        </w:rPr>
        <w:t>- будет воспитана целеустремлённость, трудолюбие.</w:t>
      </w:r>
    </w:p>
    <w:p w:rsidR="0006512B" w:rsidRDefault="00CA27E2">
      <w:pPr>
        <w:pStyle w:val="Standard"/>
        <w:widowControl w:val="0"/>
        <w:spacing w:after="0"/>
        <w:jc w:val="both"/>
        <w:rPr>
          <w:rFonts w:ascii="Times New Roman" w:hAnsi="Times New Roman" w:cs="Times New Roman"/>
          <w:i/>
          <w:sz w:val="28"/>
          <w:szCs w:val="28"/>
        </w:rPr>
      </w:pPr>
      <w:r>
        <w:rPr>
          <w:rFonts w:ascii="Times New Roman" w:hAnsi="Times New Roman" w:cs="Times New Roman"/>
          <w:i/>
          <w:sz w:val="28"/>
          <w:szCs w:val="28"/>
        </w:rPr>
        <w:t>3. Результат развивающей деятельности (личностные результаты):</w:t>
      </w:r>
      <w:r>
        <w:rPr>
          <w:rFonts w:ascii="Times New Roman" w:hAnsi="Times New Roman" w:cs="Times New Roman"/>
          <w:i/>
          <w:sz w:val="28"/>
          <w:szCs w:val="28"/>
        </w:rPr>
        <w:tab/>
      </w:r>
    </w:p>
    <w:p w:rsidR="0006512B" w:rsidRDefault="00CA27E2">
      <w:pPr>
        <w:pStyle w:val="Standard"/>
        <w:widowControl w:val="0"/>
        <w:tabs>
          <w:tab w:val="center" w:pos="6543"/>
          <w:tab w:val="left" w:pos="8811"/>
        </w:tabs>
        <w:spacing w:after="0"/>
        <w:ind w:left="708"/>
        <w:jc w:val="both"/>
        <w:rPr>
          <w:rFonts w:ascii="Times New Roman" w:hAnsi="Times New Roman" w:cs="Times New Roman"/>
          <w:sz w:val="28"/>
          <w:szCs w:val="28"/>
        </w:rPr>
      </w:pPr>
      <w:r>
        <w:rPr>
          <w:rFonts w:ascii="Times New Roman" w:hAnsi="Times New Roman" w:cs="Times New Roman"/>
          <w:sz w:val="28"/>
          <w:szCs w:val="28"/>
        </w:rPr>
        <w:t>- будут развиты: память, внимательность, мышление (наглядно-образное); волевые качества личности.</w:t>
      </w:r>
    </w:p>
    <w:p w:rsidR="0006512B" w:rsidRDefault="00CA27E2">
      <w:pPr>
        <w:pStyle w:val="Standard"/>
        <w:spacing w:after="0"/>
        <w:ind w:left="708"/>
        <w:rPr>
          <w:rFonts w:ascii="Times New Roman" w:hAnsi="Times New Roman" w:cs="Times New Roman"/>
          <w:sz w:val="28"/>
          <w:szCs w:val="28"/>
        </w:rPr>
      </w:pPr>
      <w:r>
        <w:rPr>
          <w:rFonts w:ascii="Times New Roman" w:hAnsi="Times New Roman" w:cs="Times New Roman"/>
          <w:sz w:val="28"/>
          <w:szCs w:val="28"/>
        </w:rPr>
        <w:t>- будет сформирован самоконтроль</w:t>
      </w:r>
    </w:p>
    <w:p w:rsidR="0006512B" w:rsidRDefault="0006512B">
      <w:pPr>
        <w:pStyle w:val="Standard"/>
        <w:shd w:val="clear" w:color="auto" w:fill="FFFFFF"/>
        <w:tabs>
          <w:tab w:val="left" w:leader="underscore" w:pos="10290"/>
        </w:tabs>
        <w:spacing w:after="0"/>
        <w:jc w:val="both"/>
        <w:rPr>
          <w:rFonts w:ascii="Times New Roman" w:hAnsi="Times New Roman" w:cs="Times New Roman"/>
          <w:sz w:val="28"/>
          <w:szCs w:val="28"/>
        </w:rPr>
      </w:pPr>
    </w:p>
    <w:p w:rsidR="0006512B" w:rsidRPr="00A93B35" w:rsidRDefault="00CA27E2">
      <w:pPr>
        <w:pStyle w:val="Standard"/>
        <w:shd w:val="clear" w:color="auto" w:fill="FFFFFF"/>
        <w:tabs>
          <w:tab w:val="left" w:leader="underscore" w:pos="10290"/>
        </w:tabs>
        <w:spacing w:after="0"/>
        <w:jc w:val="both"/>
        <w:rPr>
          <w:rFonts w:ascii="Times New Roman" w:hAnsi="Times New Roman" w:cs="Times New Roman"/>
          <w:b/>
          <w:sz w:val="28"/>
          <w:szCs w:val="28"/>
        </w:rPr>
      </w:pPr>
      <w:r w:rsidRPr="00A93B35">
        <w:rPr>
          <w:rFonts w:ascii="Times New Roman" w:hAnsi="Times New Roman" w:cs="Times New Roman"/>
          <w:b/>
          <w:sz w:val="28"/>
          <w:szCs w:val="28"/>
        </w:rPr>
        <w:t>По окончании второго года обучения учащиеся:</w:t>
      </w:r>
    </w:p>
    <w:p w:rsidR="00046016" w:rsidRDefault="00046016">
      <w:pPr>
        <w:pStyle w:val="Standard"/>
        <w:widowControl w:val="0"/>
        <w:spacing w:after="0"/>
        <w:ind w:left="708"/>
        <w:jc w:val="both"/>
        <w:rPr>
          <w:rFonts w:ascii="Times New Roman" w:hAnsi="Times New Roman" w:cs="Times New Roman"/>
          <w:i/>
          <w:sz w:val="28"/>
          <w:szCs w:val="28"/>
        </w:rPr>
      </w:pPr>
      <w:r w:rsidRPr="00046016">
        <w:rPr>
          <w:rFonts w:ascii="Times New Roman" w:hAnsi="Times New Roman" w:cs="Times New Roman"/>
          <w:i/>
          <w:sz w:val="28"/>
          <w:szCs w:val="28"/>
        </w:rPr>
        <w:t xml:space="preserve">Предметные результаты </w:t>
      </w:r>
    </w:p>
    <w:p w:rsidR="00A93B35" w:rsidRPr="00A93B35" w:rsidRDefault="00A93B35" w:rsidP="00A93B35">
      <w:pPr>
        <w:ind w:firstLine="708"/>
        <w:rPr>
          <w:rFonts w:ascii="Times New Roman" w:hAnsi="Times New Roman" w:cs="Times New Roman"/>
          <w:sz w:val="28"/>
        </w:rPr>
      </w:pPr>
      <w:r>
        <w:rPr>
          <w:rFonts w:ascii="Times New Roman" w:hAnsi="Times New Roman" w:cs="Times New Roman"/>
          <w:sz w:val="28"/>
        </w:rPr>
        <w:t>- н</w:t>
      </w:r>
      <w:r w:rsidRPr="00A93B35">
        <w:rPr>
          <w:rFonts w:ascii="Times New Roman" w:hAnsi="Times New Roman" w:cs="Times New Roman"/>
          <w:sz w:val="28"/>
        </w:rPr>
        <w:t>аучатся ведению шахматной борьбы при помощи коллективного обсуждени</w:t>
      </w:r>
      <w:r>
        <w:rPr>
          <w:rFonts w:ascii="Times New Roman" w:hAnsi="Times New Roman" w:cs="Times New Roman"/>
          <w:sz w:val="28"/>
        </w:rPr>
        <w:t>я шахматной стратегии и тактики</w:t>
      </w:r>
      <w:r w:rsidRPr="00A93B35">
        <w:rPr>
          <w:rFonts w:ascii="Times New Roman" w:hAnsi="Times New Roman" w:cs="Times New Roman"/>
          <w:sz w:val="28"/>
        </w:rPr>
        <w:t>;</w:t>
      </w:r>
    </w:p>
    <w:p w:rsidR="00A93B35" w:rsidRPr="00A93B35" w:rsidRDefault="00A93B35" w:rsidP="00A93B35">
      <w:pPr>
        <w:ind w:firstLine="708"/>
        <w:rPr>
          <w:rFonts w:ascii="Times New Roman" w:hAnsi="Times New Roman" w:cs="Times New Roman"/>
          <w:sz w:val="28"/>
          <w:szCs w:val="24"/>
        </w:rPr>
      </w:pPr>
      <w:r w:rsidRPr="00A93B35">
        <w:rPr>
          <w:rFonts w:ascii="Times New Roman" w:hAnsi="Times New Roman" w:cs="Times New Roman"/>
          <w:sz w:val="28"/>
          <w:szCs w:val="24"/>
        </w:rPr>
        <w:t>- будут уметь видеть нападение со стороны партнёра, защищать свои фигуры, нападать и создавать угрозы.</w:t>
      </w:r>
    </w:p>
    <w:p w:rsidR="00A93B35" w:rsidRPr="00A21894" w:rsidRDefault="00A93B35" w:rsidP="00A93B35">
      <w:pPr>
        <w:ind w:firstLine="708"/>
        <w:rPr>
          <w:rFonts w:ascii="Times New Roman" w:hAnsi="Times New Roman" w:cs="Times New Roman"/>
          <w:sz w:val="28"/>
          <w:szCs w:val="24"/>
        </w:rPr>
      </w:pPr>
      <w:r w:rsidRPr="00A93B35">
        <w:rPr>
          <w:rFonts w:ascii="Times New Roman" w:hAnsi="Times New Roman" w:cs="Times New Roman"/>
          <w:sz w:val="28"/>
          <w:szCs w:val="24"/>
        </w:rPr>
        <w:t>- научатся решать шахматные задачи на тактику и видеть следующие тактические угрозы в партиях, двойной удар, связку, ловлю фигур, сквозной удар. Мат на последней горизонтали, открытый и двойной шахи</w:t>
      </w:r>
      <w:r w:rsidR="009B0105" w:rsidRPr="00A21894">
        <w:rPr>
          <w:rFonts w:ascii="Times New Roman" w:hAnsi="Times New Roman" w:cs="Times New Roman"/>
          <w:sz w:val="28"/>
          <w:szCs w:val="24"/>
        </w:rPr>
        <w:t>;</w:t>
      </w:r>
    </w:p>
    <w:p w:rsidR="0006512B" w:rsidRPr="00A93B35" w:rsidRDefault="00CA27E2">
      <w:pPr>
        <w:pStyle w:val="Standard"/>
        <w:widowControl w:val="0"/>
        <w:spacing w:after="0"/>
        <w:ind w:left="708"/>
        <w:jc w:val="both"/>
        <w:rPr>
          <w:rFonts w:ascii="Times New Roman" w:hAnsi="Times New Roman" w:cs="Times New Roman"/>
          <w:sz w:val="28"/>
          <w:szCs w:val="24"/>
        </w:rPr>
      </w:pPr>
      <w:r w:rsidRPr="00A93B35">
        <w:rPr>
          <w:rFonts w:ascii="Times New Roman" w:hAnsi="Times New Roman" w:cs="Times New Roman"/>
          <w:sz w:val="28"/>
          <w:szCs w:val="24"/>
        </w:rPr>
        <w:t>- овладеют приёмами тактики и при</w:t>
      </w:r>
      <w:r w:rsidR="00A93B35" w:rsidRPr="00A93B35">
        <w:rPr>
          <w:rFonts w:ascii="Times New Roman" w:hAnsi="Times New Roman" w:cs="Times New Roman"/>
          <w:sz w:val="28"/>
          <w:szCs w:val="24"/>
        </w:rPr>
        <w:t>ёмами</w:t>
      </w:r>
      <w:r w:rsidRPr="00A93B35">
        <w:rPr>
          <w:rFonts w:ascii="Times New Roman" w:hAnsi="Times New Roman" w:cs="Times New Roman"/>
          <w:sz w:val="28"/>
          <w:szCs w:val="24"/>
        </w:rPr>
        <w:t xml:space="preserve"> эндшпиля;</w:t>
      </w:r>
    </w:p>
    <w:p w:rsidR="00A93B35" w:rsidRPr="00A93B35" w:rsidRDefault="00CA27E2" w:rsidP="00A93B35">
      <w:pPr>
        <w:pStyle w:val="Standard"/>
        <w:widowControl w:val="0"/>
        <w:spacing w:after="0"/>
        <w:ind w:left="708"/>
        <w:jc w:val="both"/>
        <w:rPr>
          <w:rFonts w:ascii="Times New Roman" w:hAnsi="Times New Roman" w:cs="Times New Roman"/>
          <w:bCs/>
          <w:sz w:val="28"/>
          <w:szCs w:val="24"/>
        </w:rPr>
      </w:pPr>
      <w:r w:rsidRPr="00A93B35">
        <w:rPr>
          <w:rFonts w:ascii="Times New Roman" w:hAnsi="Times New Roman" w:cs="Times New Roman"/>
          <w:sz w:val="28"/>
          <w:szCs w:val="24"/>
        </w:rPr>
        <w:t xml:space="preserve">- освоят знания, </w:t>
      </w:r>
      <w:r w:rsidRPr="00A93B35">
        <w:rPr>
          <w:rFonts w:ascii="Times New Roman" w:hAnsi="Times New Roman" w:cs="Times New Roman"/>
          <w:bCs/>
          <w:sz w:val="28"/>
          <w:szCs w:val="24"/>
        </w:rPr>
        <w:t>необходимые для выполне</w:t>
      </w:r>
      <w:r w:rsidR="00A93B35" w:rsidRPr="00A93B35">
        <w:rPr>
          <w:rFonts w:ascii="Times New Roman" w:hAnsi="Times New Roman" w:cs="Times New Roman"/>
          <w:bCs/>
          <w:sz w:val="28"/>
          <w:szCs w:val="24"/>
        </w:rPr>
        <w:t>ния нормы спортивных   разрядов</w:t>
      </w:r>
      <w:r w:rsidR="00A93B35">
        <w:rPr>
          <w:rFonts w:ascii="Times New Roman" w:hAnsi="Times New Roman" w:cs="Times New Roman"/>
          <w:bCs/>
          <w:sz w:val="28"/>
          <w:szCs w:val="24"/>
        </w:rPr>
        <w:t>.</w:t>
      </w:r>
    </w:p>
    <w:p w:rsidR="0006512B" w:rsidRDefault="00CA27E2">
      <w:pPr>
        <w:pStyle w:val="Standard"/>
        <w:widowControl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2. Результат воспитывающей деятельности</w:t>
      </w:r>
    </w:p>
    <w:p w:rsidR="0006512B" w:rsidRDefault="00CA27E2">
      <w:pPr>
        <w:pStyle w:val="Standard"/>
        <w:widowControl w:val="0"/>
        <w:spacing w:after="0"/>
        <w:ind w:left="708"/>
        <w:jc w:val="both"/>
        <w:rPr>
          <w:rFonts w:ascii="Times New Roman" w:hAnsi="Times New Roman" w:cs="Times New Roman"/>
          <w:sz w:val="28"/>
          <w:szCs w:val="28"/>
        </w:rPr>
      </w:pPr>
      <w:r>
        <w:rPr>
          <w:rFonts w:ascii="Times New Roman" w:hAnsi="Times New Roman" w:cs="Times New Roman"/>
          <w:sz w:val="28"/>
          <w:szCs w:val="28"/>
        </w:rPr>
        <w:t>- будет создана положительно эмоциональная атмосфера в группе;</w:t>
      </w:r>
    </w:p>
    <w:p w:rsidR="0006512B" w:rsidRDefault="00CA27E2">
      <w:pPr>
        <w:pStyle w:val="Standard"/>
        <w:widowControl w:val="0"/>
        <w:spacing w:after="0"/>
        <w:ind w:left="708"/>
        <w:jc w:val="both"/>
        <w:rPr>
          <w:rFonts w:ascii="Times New Roman" w:hAnsi="Times New Roman" w:cs="Times New Roman"/>
          <w:sz w:val="28"/>
          <w:szCs w:val="28"/>
        </w:rPr>
      </w:pPr>
      <w:r>
        <w:rPr>
          <w:rFonts w:ascii="Times New Roman" w:hAnsi="Times New Roman" w:cs="Times New Roman"/>
          <w:sz w:val="28"/>
          <w:szCs w:val="28"/>
        </w:rPr>
        <w:t>- воспитан волевой характер;</w:t>
      </w:r>
    </w:p>
    <w:p w:rsidR="0006512B" w:rsidRDefault="00CA27E2">
      <w:pPr>
        <w:pStyle w:val="Standard"/>
        <w:widowControl w:val="0"/>
        <w:spacing w:after="0"/>
        <w:ind w:left="708"/>
        <w:jc w:val="both"/>
        <w:rPr>
          <w:rFonts w:ascii="Times New Roman" w:hAnsi="Times New Roman" w:cs="Times New Roman"/>
          <w:sz w:val="28"/>
          <w:szCs w:val="28"/>
        </w:rPr>
      </w:pPr>
      <w:r>
        <w:rPr>
          <w:rFonts w:ascii="Times New Roman" w:hAnsi="Times New Roman" w:cs="Times New Roman"/>
          <w:sz w:val="28"/>
          <w:szCs w:val="28"/>
        </w:rPr>
        <w:t>- сформировано правильное поведение во время игры;</w:t>
      </w:r>
    </w:p>
    <w:p w:rsidR="0006512B" w:rsidRDefault="00CA27E2">
      <w:pPr>
        <w:pStyle w:val="Standard"/>
        <w:widowControl w:val="0"/>
        <w:spacing w:after="0"/>
        <w:ind w:left="708"/>
        <w:jc w:val="both"/>
        <w:rPr>
          <w:rFonts w:ascii="Times New Roman" w:hAnsi="Times New Roman" w:cs="Times New Roman"/>
          <w:sz w:val="28"/>
          <w:szCs w:val="28"/>
        </w:rPr>
      </w:pPr>
      <w:r>
        <w:rPr>
          <w:rFonts w:ascii="Times New Roman" w:hAnsi="Times New Roman" w:cs="Times New Roman"/>
          <w:sz w:val="28"/>
          <w:szCs w:val="28"/>
        </w:rPr>
        <w:t>- воспитано чувство ответственности, взаимопомощи, целеустремленность и трудолюбие.</w:t>
      </w:r>
    </w:p>
    <w:p w:rsidR="0006512B" w:rsidRDefault="00CA27E2">
      <w:pPr>
        <w:pStyle w:val="Standard"/>
        <w:widowControl w:val="0"/>
        <w:spacing w:after="0"/>
        <w:jc w:val="both"/>
        <w:rPr>
          <w:rFonts w:ascii="Times New Roman" w:hAnsi="Times New Roman" w:cs="Times New Roman"/>
          <w:i/>
          <w:sz w:val="28"/>
          <w:szCs w:val="28"/>
        </w:rPr>
      </w:pPr>
      <w:r>
        <w:rPr>
          <w:rFonts w:ascii="Times New Roman" w:hAnsi="Times New Roman" w:cs="Times New Roman"/>
          <w:i/>
          <w:sz w:val="28"/>
          <w:szCs w:val="28"/>
        </w:rPr>
        <w:t xml:space="preserve"> 3. Результат развивающей деятельности (личностные результаты):</w:t>
      </w:r>
      <w:r>
        <w:rPr>
          <w:rFonts w:ascii="Times New Roman" w:hAnsi="Times New Roman" w:cs="Times New Roman"/>
          <w:i/>
          <w:sz w:val="28"/>
          <w:szCs w:val="28"/>
        </w:rPr>
        <w:tab/>
      </w:r>
    </w:p>
    <w:p w:rsidR="0006512B" w:rsidRDefault="00CA27E2">
      <w:pPr>
        <w:pStyle w:val="Standard"/>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 будут развиты:</w:t>
      </w:r>
    </w:p>
    <w:p w:rsidR="0006512B" w:rsidRDefault="00CA27E2">
      <w:pPr>
        <w:pStyle w:val="Standard"/>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память, внимание, мышление;</w:t>
      </w:r>
    </w:p>
    <w:p w:rsidR="0006512B" w:rsidRDefault="00CA27E2">
      <w:pPr>
        <w:pStyle w:val="Standard"/>
        <w:widowControl w:val="0"/>
        <w:spacing w:after="0" w:line="240" w:lineRule="auto"/>
        <w:jc w:val="both"/>
      </w:pPr>
      <w:r>
        <w:rPr>
          <w:rFonts w:ascii="Times New Roman" w:eastAsia="Times New Roman" w:hAnsi="Times New Roman" w:cs="Times New Roman"/>
          <w:sz w:val="28"/>
          <w:szCs w:val="28"/>
        </w:rPr>
        <w:t xml:space="preserve">      - будет </w:t>
      </w:r>
      <w:r>
        <w:rPr>
          <w:rFonts w:ascii="Times New Roman" w:eastAsia="Times New Roman" w:hAnsi="Times New Roman" w:cs="Times New Roman"/>
          <w:bCs/>
          <w:sz w:val="28"/>
          <w:szCs w:val="28"/>
        </w:rPr>
        <w:t>сформирована усидчивость, самоконтроль и адекватная</w:t>
      </w:r>
      <w:r>
        <w:rPr>
          <w:rFonts w:ascii="Times New Roman" w:eastAsia="Times New Roman" w:hAnsi="Times New Roman" w:cs="Times New Roman"/>
          <w:sz w:val="28"/>
          <w:szCs w:val="28"/>
        </w:rPr>
        <w:t xml:space="preserve">         самооценка.</w:t>
      </w:r>
    </w:p>
    <w:p w:rsidR="0006512B" w:rsidRDefault="0006512B">
      <w:pPr>
        <w:pStyle w:val="Standard"/>
        <w:widowControl w:val="0"/>
        <w:spacing w:after="0" w:line="240" w:lineRule="auto"/>
        <w:jc w:val="both"/>
        <w:rPr>
          <w:rFonts w:ascii="Times New Roman" w:eastAsia="Times New Roman" w:hAnsi="Times New Roman" w:cs="Times New Roman"/>
          <w:sz w:val="28"/>
          <w:szCs w:val="28"/>
        </w:rPr>
      </w:pPr>
    </w:p>
    <w:p w:rsidR="0006512B" w:rsidRDefault="00CA27E2">
      <w:pPr>
        <w:pStyle w:val="Standar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2 КОМПЛЕКС ОРГАНИЗАЦИОННО-ПЕДАГОГИЧЕСКИХ УСЛОВИЙ</w:t>
      </w:r>
    </w:p>
    <w:p w:rsidR="0006512B" w:rsidRDefault="00CA27E2" w:rsidP="0073226B">
      <w:pPr>
        <w:pStyle w:val="Standard"/>
        <w:numPr>
          <w:ilvl w:val="1"/>
          <w:numId w:val="62"/>
        </w:numPr>
        <w:spacing w:after="0" w:line="360" w:lineRule="auto"/>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Формы аттестации и оценочные материалы</w:t>
      </w:r>
    </w:p>
    <w:tbl>
      <w:tblPr>
        <w:tblW w:w="9571" w:type="dxa"/>
        <w:tblInd w:w="-108" w:type="dxa"/>
        <w:tblLayout w:type="fixed"/>
        <w:tblCellMar>
          <w:left w:w="10" w:type="dxa"/>
          <w:right w:w="10" w:type="dxa"/>
        </w:tblCellMar>
        <w:tblLook w:val="0000" w:firstRow="0" w:lastRow="0" w:firstColumn="0" w:lastColumn="0" w:noHBand="0" w:noVBand="0"/>
      </w:tblPr>
      <w:tblGrid>
        <w:gridCol w:w="3190"/>
        <w:gridCol w:w="3188"/>
        <w:gridCol w:w="3193"/>
      </w:tblGrid>
      <w:tr w:rsidR="0006512B">
        <w:tblPrEx>
          <w:tblCellMar>
            <w:top w:w="0" w:type="dxa"/>
            <w:bottom w:w="0" w:type="dxa"/>
          </w:tblCellMar>
        </w:tblPrEx>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06512B">
            <w:pPr>
              <w:pStyle w:val="Standard"/>
              <w:spacing w:after="0" w:line="240" w:lineRule="auto"/>
              <w:jc w:val="both"/>
              <w:rPr>
                <w:rFonts w:ascii="Times New Roman" w:hAnsi="Times New Roman" w:cs="Times New Roman"/>
                <w:sz w:val="28"/>
                <w:szCs w:val="28"/>
              </w:rPr>
            </w:pP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аттестации</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tc>
      </w:tr>
      <w:tr w:rsidR="0006512B">
        <w:tblPrEx>
          <w:tblCellMar>
            <w:top w:w="0" w:type="dxa"/>
            <w:bottom w:w="0" w:type="dxa"/>
          </w:tblCellMar>
        </w:tblPrEx>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Входной контроль</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06512B"/>
        </w:tc>
      </w:tr>
      <w:tr w:rsidR="0006512B">
        <w:tblPrEx>
          <w:tblCellMar>
            <w:top w:w="0" w:type="dxa"/>
            <w:bottom w:w="0" w:type="dxa"/>
          </w:tblCellMar>
        </w:tblPrEx>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Итоговый контроль</w:t>
            </w:r>
          </w:p>
        </w:tc>
        <w:tc>
          <w:tcPr>
            <w:tcW w:w="31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Соревнование</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06512B">
            <w:pPr>
              <w:pStyle w:val="Standard"/>
              <w:spacing w:after="0" w:line="240" w:lineRule="auto"/>
              <w:jc w:val="both"/>
              <w:rPr>
                <w:rFonts w:ascii="Times New Roman" w:hAnsi="Times New Roman" w:cs="Times New Roman"/>
                <w:sz w:val="28"/>
                <w:szCs w:val="28"/>
              </w:rPr>
            </w:pPr>
          </w:p>
        </w:tc>
      </w:tr>
    </w:tbl>
    <w:p w:rsidR="0006512B" w:rsidRDefault="0006512B">
      <w:pPr>
        <w:pStyle w:val="Standard"/>
        <w:spacing w:after="0"/>
        <w:jc w:val="both"/>
        <w:rPr>
          <w:rFonts w:ascii="Times New Roman" w:eastAsia="Times New Roman" w:hAnsi="Times New Roman" w:cs="Times New Roman"/>
          <w:b/>
          <w:sz w:val="28"/>
          <w:szCs w:val="28"/>
        </w:rPr>
      </w:pPr>
      <w:bookmarkStart w:id="1" w:name="Bookmark11"/>
      <w:bookmarkEnd w:id="1"/>
    </w:p>
    <w:p w:rsidR="0006512B" w:rsidRDefault="00CA27E2">
      <w:pPr>
        <w:pStyle w:val="Standard"/>
        <w:spacing w:after="0"/>
        <w:ind w:firstLine="284"/>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 Оценочные материалы</w:t>
      </w:r>
    </w:p>
    <w:p w:rsidR="0006512B" w:rsidRDefault="00CA27E2">
      <w:pPr>
        <w:pStyle w:val="Standard"/>
        <w:spacing w:after="0"/>
        <w:ind w:firstLine="284"/>
        <w:jc w:val="both"/>
      </w:pP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 xml:space="preserve">сновная форма </w:t>
      </w:r>
      <w:r>
        <w:rPr>
          <w:rFonts w:ascii="Times New Roman" w:eastAsia="Times New Roman" w:hAnsi="Times New Roman" w:cs="Times New Roman"/>
          <w:spacing w:val="-3"/>
          <w:sz w:val="28"/>
          <w:szCs w:val="28"/>
        </w:rPr>
        <w:t>п</w:t>
      </w:r>
      <w:r>
        <w:rPr>
          <w:rFonts w:ascii="Times New Roman" w:eastAsia="Times New Roman" w:hAnsi="Times New Roman" w:cs="Times New Roman"/>
          <w:sz w:val="28"/>
          <w:szCs w:val="28"/>
        </w:rPr>
        <w:t>одведе</w:t>
      </w:r>
      <w:r>
        <w:rPr>
          <w:rFonts w:ascii="Times New Roman" w:eastAsia="Times New Roman" w:hAnsi="Times New Roman" w:cs="Times New Roman"/>
          <w:spacing w:val="-3"/>
          <w:sz w:val="28"/>
          <w:szCs w:val="28"/>
        </w:rPr>
        <w:t>н</w:t>
      </w:r>
      <w:r>
        <w:rPr>
          <w:rFonts w:ascii="Times New Roman" w:eastAsia="Times New Roman" w:hAnsi="Times New Roman" w:cs="Times New Roman"/>
          <w:sz w:val="28"/>
          <w:szCs w:val="28"/>
        </w:rPr>
        <w:t xml:space="preserve">ия </w:t>
      </w:r>
      <w:r>
        <w:rPr>
          <w:rFonts w:ascii="Times New Roman" w:eastAsia="Times New Roman" w:hAnsi="Times New Roman" w:cs="Times New Roman"/>
          <w:spacing w:val="-5"/>
          <w:sz w:val="28"/>
          <w:szCs w:val="28"/>
        </w:rPr>
        <w:t>и</w:t>
      </w:r>
      <w:r>
        <w:rPr>
          <w:rFonts w:ascii="Times New Roman" w:eastAsia="Times New Roman" w:hAnsi="Times New Roman" w:cs="Times New Roman"/>
          <w:sz w:val="28"/>
          <w:szCs w:val="28"/>
        </w:rPr>
        <w:t>то</w:t>
      </w:r>
      <w:r>
        <w:rPr>
          <w:rFonts w:ascii="Times New Roman" w:eastAsia="Times New Roman" w:hAnsi="Times New Roman" w:cs="Times New Roman"/>
          <w:spacing w:val="-3"/>
          <w:sz w:val="28"/>
          <w:szCs w:val="28"/>
        </w:rPr>
        <w:t>г</w:t>
      </w:r>
      <w:r>
        <w:rPr>
          <w:rFonts w:ascii="Times New Roman" w:eastAsia="Times New Roman" w:hAnsi="Times New Roman" w:cs="Times New Roman"/>
          <w:sz w:val="28"/>
          <w:szCs w:val="28"/>
        </w:rPr>
        <w:t xml:space="preserve">ов – зачет. Критериями оценки результативности обучения являются уровень теоретической и практической подготовки учащихся </w:t>
      </w:r>
      <w:r>
        <w:rPr>
          <w:rFonts w:ascii="Times New Roman" w:eastAsia="Times New Roman" w:hAnsi="Times New Roman" w:cs="Times New Roman"/>
          <w:i/>
          <w:sz w:val="28"/>
          <w:szCs w:val="28"/>
        </w:rPr>
        <w:t>(приложение 1).</w:t>
      </w:r>
    </w:p>
    <w:p w:rsidR="0006512B" w:rsidRDefault="00CA27E2">
      <w:pPr>
        <w:pStyle w:val="Standard"/>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освоения образовательной программы учащимися заносятся в таблицу:</w:t>
      </w:r>
    </w:p>
    <w:p w:rsidR="0006512B" w:rsidRDefault="00CA27E2" w:rsidP="0073226B">
      <w:pPr>
        <w:pStyle w:val="Standard"/>
        <w:numPr>
          <w:ilvl w:val="0"/>
          <w:numId w:val="63"/>
        </w:num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полностью освоивших программу дополнительного образования – высокий уровень (9-10 баллов);</w:t>
      </w:r>
    </w:p>
    <w:p w:rsidR="0006512B" w:rsidRDefault="00CA27E2" w:rsidP="0073226B">
      <w:pPr>
        <w:pStyle w:val="Standard"/>
        <w:numPr>
          <w:ilvl w:val="0"/>
          <w:numId w:val="64"/>
        </w:numPr>
        <w:spacing w:before="100"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освоивших программу не в полном объеме – средний уровень (5-7 баллов);</w:t>
      </w:r>
    </w:p>
    <w:p w:rsidR="0006512B" w:rsidRDefault="00CA27E2">
      <w:pPr>
        <w:pStyle w:val="Standard"/>
        <w:numPr>
          <w:ilvl w:val="0"/>
          <w:numId w:val="9"/>
        </w:numPr>
        <w:spacing w:before="100"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освоивших программу в минимальном объеме – низкий уровень ниже среднего (0-4 балла).</w:t>
      </w:r>
    </w:p>
    <w:p w:rsidR="0006512B" w:rsidRDefault="00CA27E2">
      <w:pPr>
        <w:pStyle w:val="Standard"/>
        <w:spacing w:after="0" w:line="240" w:lineRule="auto"/>
        <w:ind w:firstLine="284"/>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Дополнительный критерий оценивания уровня усвоения образовательной программы – результаты на турнирах.</w:t>
      </w:r>
    </w:p>
    <w:p w:rsidR="0006512B" w:rsidRDefault="0006512B">
      <w:pPr>
        <w:pStyle w:val="Standard"/>
        <w:spacing w:after="0" w:line="240" w:lineRule="auto"/>
        <w:ind w:firstLine="284"/>
        <w:jc w:val="both"/>
        <w:rPr>
          <w:rFonts w:ascii="Times New Roman" w:eastAsia="Times New Roman" w:hAnsi="Times New Roman" w:cs="Times New Roman"/>
          <w:color w:val="111111"/>
          <w:sz w:val="28"/>
          <w:szCs w:val="28"/>
        </w:rPr>
      </w:pPr>
    </w:p>
    <w:p w:rsidR="0006512B" w:rsidRDefault="00CA27E2" w:rsidP="0073226B">
      <w:pPr>
        <w:pStyle w:val="Standard"/>
        <w:numPr>
          <w:ilvl w:val="1"/>
          <w:numId w:val="65"/>
        </w:numPr>
        <w:spacing w:after="0" w:line="240" w:lineRule="auto"/>
        <w:jc w:val="center"/>
        <w:rPr>
          <w:rFonts w:ascii="Times New Roman" w:hAnsi="Times New Roman" w:cs="Times New Roman"/>
          <w:b/>
          <w:color w:val="111111"/>
          <w:sz w:val="28"/>
          <w:szCs w:val="28"/>
        </w:rPr>
      </w:pPr>
      <w:r>
        <w:rPr>
          <w:rFonts w:ascii="Times New Roman" w:hAnsi="Times New Roman" w:cs="Times New Roman"/>
          <w:b/>
          <w:color w:val="111111"/>
          <w:sz w:val="28"/>
          <w:szCs w:val="28"/>
        </w:rPr>
        <w:t xml:space="preserve"> Рабочая программа</w:t>
      </w:r>
    </w:p>
    <w:p w:rsidR="0006512B" w:rsidRDefault="00CA27E2">
      <w:pPr>
        <w:pStyle w:val="Standard"/>
        <w:spacing w:after="0" w:line="240" w:lineRule="auto"/>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года обучения.</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Вводное занятие. История происхождения шахмат</w:t>
      </w:r>
    </w:p>
    <w:p w:rsidR="0006512B" w:rsidRDefault="00CA27E2">
      <w:pPr>
        <w:pStyle w:val="Standard"/>
        <w:spacing w:after="0" w:line="240" w:lineRule="auto"/>
        <w:ind w:firstLine="708"/>
        <w:jc w:val="both"/>
      </w:pPr>
      <w:r>
        <w:rPr>
          <w:rFonts w:ascii="Times New Roman" w:eastAsia="Calibri" w:hAnsi="Times New Roman" w:cs="Times New Roman"/>
          <w:i/>
          <w:sz w:val="28"/>
          <w:szCs w:val="28"/>
        </w:rPr>
        <w:t xml:space="preserve">Теория: </w:t>
      </w:r>
      <w:r>
        <w:rPr>
          <w:rFonts w:ascii="Times New Roman" w:eastAsia="Calibri" w:hAnsi="Times New Roman" w:cs="Times New Roman"/>
          <w:sz w:val="28"/>
          <w:szCs w:val="28"/>
        </w:rPr>
        <w:t>Знакомство с содержанием программы. План работы на год.  Инструктаж по технике безопасности. Правила поведения в кабинете, на улице. Правила дорожного движения.</w:t>
      </w:r>
    </w:p>
    <w:p w:rsidR="0006512B" w:rsidRDefault="00CA27E2">
      <w:pPr>
        <w:pStyle w:val="Standard"/>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История происхождения шахмат. Легенды о шахматах. Великие шахматисты мира</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Первоначальные понятия Тактика.</w:t>
      </w:r>
    </w:p>
    <w:p w:rsidR="0006512B" w:rsidRDefault="00CA27E2">
      <w:pPr>
        <w:pStyle w:val="Standard"/>
        <w:spacing w:after="0" w:line="240" w:lineRule="auto"/>
        <w:ind w:firstLine="709"/>
        <w:jc w:val="both"/>
      </w:pPr>
      <w:r>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Комбинации коневые, пешечные, основанные на диагональном действии слонов, тяжелофигурные комбинации, основанные на взаимодействии фигур.</w:t>
      </w:r>
    </w:p>
    <w:p w:rsidR="0006512B" w:rsidRDefault="00CA27E2">
      <w:pPr>
        <w:pStyle w:val="Standard"/>
        <w:spacing w:after="0" w:line="240" w:lineRule="auto"/>
        <w:ind w:firstLine="709"/>
        <w:jc w:val="both"/>
      </w:pPr>
      <w:r>
        <w:rPr>
          <w:rFonts w:ascii="Times New Roman" w:eastAsia="Times New Roman" w:hAnsi="Times New Roman" w:cs="Times New Roman"/>
          <w:i/>
          <w:sz w:val="28"/>
          <w:szCs w:val="28"/>
        </w:rPr>
        <w:t xml:space="preserve">Практика: </w:t>
      </w:r>
      <w:r>
        <w:rPr>
          <w:rFonts w:ascii="Times New Roman" w:eastAsia="Times New Roman" w:hAnsi="Times New Roman" w:cs="Times New Roman"/>
          <w:sz w:val="28"/>
          <w:szCs w:val="28"/>
        </w:rPr>
        <w:t xml:space="preserve">Поставить мат друг другу. Выполнить задания, используя компьютерные программы: «Шахматы в сказках», «Динозавры учат </w:t>
      </w:r>
      <w:r>
        <w:rPr>
          <w:rFonts w:ascii="Times New Roman" w:eastAsia="Times New Roman" w:hAnsi="Times New Roman" w:cs="Times New Roman"/>
          <w:sz w:val="28"/>
          <w:szCs w:val="28"/>
        </w:rPr>
        <w:lastRenderedPageBreak/>
        <w:t xml:space="preserve">шахматам», «Шахматная школа для начинающих». Самостоятельно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 «Шахматные комбинации», «Шахматные задачи».</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Стратегия.</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 xml:space="preserve">Теория: </w:t>
      </w:r>
      <w:r>
        <w:rPr>
          <w:rFonts w:ascii="Times New Roman" w:eastAsia="Times New Roman" w:hAnsi="Times New Roman" w:cs="Times New Roman"/>
          <w:sz w:val="28"/>
          <w:szCs w:val="28"/>
        </w:rPr>
        <w:t>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тяжёлыми фигурами.  Возможность вторжения в лагерь противника. 7-я (2-я) горизонталь. Эффективность вторжения по открытым линиям на 7-ю (2-ю) горизонтали.</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Эндшпиль.</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Дебют.</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Технология изучения дебюта. Рассматриваются партии дебютов. Раскрываются их идеи.</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Блиц – турниры.</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турнир с контролем времени на партию по 5 минут каждому участнику.</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Конкурс решения задач.</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конкурс решения задач. Поощрить победителей. Выполняют задания, используя компьютерные программы: «Шахматные задачи», «Шахматные комбинации».</w:t>
      </w:r>
      <w:r>
        <w:rPr>
          <w:rFonts w:ascii="Times New Roman" w:eastAsia="Times New Roman" w:hAnsi="Times New Roman" w:cs="Times New Roman"/>
          <w:sz w:val="28"/>
          <w:szCs w:val="28"/>
        </w:rPr>
        <w:tab/>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Турниры.</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«Шахматная школа для шахматистов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9. Анализ партий.</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анализ партий индивидуально, либо в присутствии всей группы с обсуждением ошибок.</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10. Сеанс одновременной игры.</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сеанс одновременной игры. В начале и в конце учебного года.</w:t>
      </w:r>
    </w:p>
    <w:p w:rsidR="0006512B" w:rsidRDefault="00CA27E2">
      <w:pPr>
        <w:pStyle w:val="Standard"/>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11. Итоговое занятие.</w:t>
      </w:r>
    </w:p>
    <w:p w:rsidR="0006512B" w:rsidRDefault="00CA27E2">
      <w:pPr>
        <w:pStyle w:val="Standard"/>
        <w:spacing w:after="0" w:line="240" w:lineRule="auto"/>
        <w:ind w:firstLine="708"/>
        <w:jc w:val="both"/>
      </w:pPr>
      <w:r>
        <w:rPr>
          <w:rFonts w:ascii="Times New Roman" w:eastAsia="Times New Roman" w:hAnsi="Times New Roman" w:cs="Times New Roman"/>
          <w:i/>
          <w:sz w:val="28"/>
          <w:szCs w:val="28"/>
        </w:rPr>
        <w:t xml:space="preserve">Практика: </w:t>
      </w:r>
      <w:r>
        <w:rPr>
          <w:rFonts w:ascii="Times New Roman" w:eastAsia="Times New Roman" w:hAnsi="Times New Roman" w:cs="Times New Roman"/>
          <w:sz w:val="28"/>
          <w:szCs w:val="28"/>
        </w:rPr>
        <w:t>Провести промежуточную аттестацию учащихся.</w:t>
      </w:r>
    </w:p>
    <w:p w:rsidR="0006512B" w:rsidRDefault="00CA27E2">
      <w:pPr>
        <w:pStyle w:val="Standard"/>
        <w:spacing w:after="0" w:line="24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Определить дальнейшие планы.</w:t>
      </w:r>
    </w:p>
    <w:p w:rsidR="0006512B" w:rsidRDefault="00CA27E2">
      <w:pPr>
        <w:pStyle w:val="Standard"/>
        <w:spacing w:after="0" w:line="240" w:lineRule="auto"/>
        <w:ind w:firstLine="709"/>
        <w:jc w:val="both"/>
      </w:pPr>
      <w:r>
        <w:rPr>
          <w:rFonts w:ascii="Times New Roman" w:eastAsia="Times New Roman" w:hAnsi="Times New Roman" w:cs="Times New Roman"/>
          <w:b/>
          <w:sz w:val="28"/>
          <w:szCs w:val="28"/>
          <w:u w:val="single"/>
        </w:rPr>
        <w:t>2 года обучения</w:t>
      </w:r>
      <w:r>
        <w:rPr>
          <w:rFonts w:ascii="Times New Roman" w:eastAsia="Times New Roman" w:hAnsi="Times New Roman" w:cs="Times New Roman"/>
          <w:sz w:val="28"/>
          <w:szCs w:val="28"/>
          <w:u w:val="single"/>
        </w:rPr>
        <w:t>.</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Вводное занятие.</w:t>
      </w:r>
    </w:p>
    <w:p w:rsidR="0006512B" w:rsidRDefault="00CA27E2">
      <w:pPr>
        <w:pStyle w:val="Standard"/>
        <w:spacing w:after="0" w:line="240" w:lineRule="auto"/>
        <w:jc w:val="both"/>
      </w:pPr>
      <w:r>
        <w:rPr>
          <w:rFonts w:ascii="Times New Roman" w:eastAsia="Times New Roman" w:hAnsi="Times New Roman" w:cs="Times New Roman"/>
          <w:i/>
          <w:sz w:val="28"/>
          <w:szCs w:val="28"/>
        </w:rPr>
        <w:lastRenderedPageBreak/>
        <w:t>Теория:</w:t>
      </w:r>
      <w:r>
        <w:rPr>
          <w:rFonts w:ascii="Times New Roman" w:eastAsia="Times New Roman" w:hAnsi="Times New Roman" w:cs="Times New Roman"/>
          <w:sz w:val="28"/>
          <w:szCs w:val="28"/>
        </w:rPr>
        <w:t xml:space="preserve"> Знакомство с содержанием программы. План работы на год.  Инструктаж по технике безопасности. Правила поведения в помещении и на улице. Правила дорожного движения. Организационные вопросы.</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Тактика.</w:t>
      </w:r>
    </w:p>
    <w:p w:rsidR="0006512B" w:rsidRDefault="00CA27E2">
      <w:pPr>
        <w:pStyle w:val="Standard"/>
        <w:spacing w:after="0" w:line="240" w:lineRule="auto"/>
        <w:jc w:val="both"/>
      </w:pPr>
      <w:r>
        <w:rPr>
          <w:rFonts w:ascii="Times New Roman" w:eastAsia="Times New Roman" w:hAnsi="Times New Roman" w:cs="Times New Roman"/>
          <w:i/>
          <w:sz w:val="28"/>
          <w:szCs w:val="28"/>
        </w:rPr>
        <w:t xml:space="preserve">Теория: </w:t>
      </w:r>
      <w:r>
        <w:rPr>
          <w:rFonts w:ascii="Times New Roman" w:eastAsia="Times New Roman" w:hAnsi="Times New Roman" w:cs="Times New Roman"/>
          <w:sz w:val="28"/>
          <w:szCs w:val="28"/>
        </w:rPr>
        <w:t>Расчёт продолжений, поиск ходов-кандидатов, в позициях без передвижения фигур на доске.</w:t>
      </w:r>
    </w:p>
    <w:p w:rsidR="0006512B" w:rsidRDefault="00CA27E2">
      <w:pPr>
        <w:pStyle w:val="Standard"/>
        <w:spacing w:after="0" w:line="240" w:lineRule="auto"/>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Решают комбинационные примеры и задачи без передвижения фигур на доске, с определением времени на каждое задание.</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конкурсы решения задач.</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Конкурсы организуются двумя способами</w:t>
      </w:r>
    </w:p>
    <w:p w:rsidR="0006512B" w:rsidRDefault="00CA27E2" w:rsidP="0073226B">
      <w:pPr>
        <w:pStyle w:val="Standard"/>
        <w:numPr>
          <w:ilvl w:val="0"/>
          <w:numId w:val="66"/>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Демонстрируются задания на демонстрационной доске, и даётся время для решения. Решения сообщаются либо письменно, либо устно. Начисляются очки за правильное решение.</w:t>
      </w:r>
    </w:p>
    <w:p w:rsidR="0006512B" w:rsidRDefault="00CA27E2" w:rsidP="0073226B">
      <w:pPr>
        <w:pStyle w:val="Standard"/>
        <w:numPr>
          <w:ilvl w:val="0"/>
          <w:numId w:val="67"/>
        </w:num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Раздаются карточки с заданиями. Подводятся итоги конкурса.</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Выполняют задания, используя компьютерные программы: «Шахматные комбинации», «Шахматные задачи».</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Стратегия.</w:t>
      </w:r>
    </w:p>
    <w:p w:rsidR="0006512B" w:rsidRDefault="00CA27E2">
      <w:pPr>
        <w:pStyle w:val="Standard"/>
        <w:spacing w:after="0" w:line="240" w:lineRule="auto"/>
        <w:jc w:val="both"/>
      </w:pPr>
      <w:r>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Понятие о центре и развитии сил. Определение центра и его значение.     Пешечный центр. Примеры борьбы за создание пешечного центра. Подрыв пешечного центра. Занятие центра пешками. Пешечные подрывы. Совместное действие фигур, например, ладей или слонов, против пешечной пары в центре. Различная активность фигур: «Хорошие» и «плохие» слоны. Слон сильнее коня. Конь сильнее слона. Сильные и слабые пункты (поля). Открытые и полуоткрытые линии. Открытые и полуоткрытые линии и атака на короля. Пешечные слабости. Виды пешечных слабостей: изолированные, сдвоенные, отсталые, висячие пешки. Отсталая пешка на полуоткрытой линии.</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Эндшпиль.</w:t>
      </w:r>
    </w:p>
    <w:p w:rsidR="0006512B" w:rsidRDefault="00CA27E2">
      <w:pPr>
        <w:pStyle w:val="Standard"/>
        <w:spacing w:after="0" w:line="240" w:lineRule="auto"/>
        <w:jc w:val="both"/>
      </w:pPr>
      <w:r>
        <w:rPr>
          <w:rFonts w:ascii="Times New Roman" w:eastAsia="Times New Roman" w:hAnsi="Times New Roman" w:cs="Times New Roman"/>
          <w:i/>
          <w:sz w:val="28"/>
          <w:szCs w:val="28"/>
        </w:rPr>
        <w:t xml:space="preserve">Теория: </w:t>
      </w:r>
      <w:r>
        <w:rPr>
          <w:rFonts w:ascii="Times New Roman" w:eastAsia="Times New Roman" w:hAnsi="Times New Roman" w:cs="Times New Roman"/>
          <w:sz w:val="28"/>
          <w:szCs w:val="28"/>
        </w:rPr>
        <w:t xml:space="preserve">Пешечные эндшпили. Типичные позиции.  Маневрирование королей.  Отдалённая и защищённая проходные. Правила «блуждающего квадрата». Пешечный прорыв. Активность короля.  Жертва материала ради перехода в выигранный пешечный эндшпиль -  эффективный технический приём. Ладейные эндшпили.   Позиции с соотношением сил Кр+Л+п против Кр+Л. Важнейшие ресурсы защиты в ладейных окончаниях – образование проходной пешки или энергичные продвижения имеющейся проходной.  Примеры ладейных эндшпилей с лишней пешкой, примеры позиций, где у одной из сторон лучше пешечные расположения или лучшее положение короля.  </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Консультационные партии.</w:t>
      </w:r>
    </w:p>
    <w:p w:rsidR="0006512B" w:rsidRDefault="00CA27E2">
      <w:pPr>
        <w:pStyle w:val="Standard"/>
        <w:spacing w:after="0" w:line="240" w:lineRule="auto"/>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консультационные партии.</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Турниры.</w:t>
      </w:r>
    </w:p>
    <w:p w:rsidR="0006512B" w:rsidRDefault="00CA27E2">
      <w:pPr>
        <w:pStyle w:val="Standard"/>
        <w:spacing w:after="0" w:line="240" w:lineRule="auto"/>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Выполняют задания, используя компьютерные программы: «Шахматная школа для шахматистов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 Провести турниры внутри группы, включая «Шахматный турнир семейных команд». Участвуют в соревнованиях районных, городских, международных.</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Анализ партий.</w:t>
      </w:r>
    </w:p>
    <w:p w:rsidR="0006512B" w:rsidRDefault="00CA27E2">
      <w:pPr>
        <w:pStyle w:val="Standard"/>
        <w:spacing w:after="0" w:line="240" w:lineRule="auto"/>
        <w:ind w:firstLine="120"/>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анализ сыгранных партий.</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8. Сеанс одновременной игры.</w:t>
      </w:r>
    </w:p>
    <w:p w:rsidR="0006512B" w:rsidRDefault="00CA27E2">
      <w:pPr>
        <w:pStyle w:val="Standard"/>
        <w:spacing w:after="0" w:line="240" w:lineRule="auto"/>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сеансы одновременной игры. В начале и в конце учебного года.</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9. Блиц - турниры.</w:t>
      </w:r>
    </w:p>
    <w:p w:rsidR="0006512B" w:rsidRDefault="00CA27E2">
      <w:pPr>
        <w:pStyle w:val="Standard"/>
        <w:spacing w:after="0" w:line="240" w:lineRule="auto"/>
        <w:jc w:val="both"/>
      </w:pPr>
      <w:r>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Провести турниры с контролем времени по 5 минут каждому участнику.</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10. Итоговое занятие.</w:t>
      </w:r>
    </w:p>
    <w:p w:rsidR="0006512B" w:rsidRDefault="00CA27E2">
      <w:pPr>
        <w:pStyle w:val="Standard"/>
        <w:spacing w:after="0" w:line="240" w:lineRule="auto"/>
        <w:jc w:val="both"/>
      </w:pPr>
      <w:r>
        <w:rPr>
          <w:rFonts w:ascii="Times New Roman" w:eastAsia="Times New Roman" w:hAnsi="Times New Roman" w:cs="Times New Roman"/>
          <w:i/>
          <w:sz w:val="28"/>
          <w:szCs w:val="28"/>
        </w:rPr>
        <w:t xml:space="preserve">Практика: </w:t>
      </w:r>
      <w:r>
        <w:rPr>
          <w:rFonts w:ascii="Times New Roman" w:eastAsia="Times New Roman" w:hAnsi="Times New Roman" w:cs="Times New Roman"/>
          <w:sz w:val="28"/>
          <w:szCs w:val="28"/>
        </w:rPr>
        <w:t xml:space="preserve">Провести промежуточную аттестацию учащихся.                  </w:t>
      </w:r>
    </w:p>
    <w:p w:rsidR="0006512B" w:rsidRDefault="00CA27E2">
      <w:pPr>
        <w:pStyle w:val="Standard"/>
        <w:spacing w:after="0" w:line="24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Определить дальнейшие планы.</w:t>
      </w:r>
    </w:p>
    <w:p w:rsidR="0006512B" w:rsidRDefault="0006512B">
      <w:pPr>
        <w:pStyle w:val="Standard"/>
        <w:spacing w:after="0" w:line="240" w:lineRule="auto"/>
        <w:jc w:val="both"/>
        <w:rPr>
          <w:rFonts w:ascii="Times New Roman" w:eastAsia="Times New Roman" w:hAnsi="Times New Roman" w:cs="Times New Roman"/>
          <w:b/>
          <w:color w:val="111111"/>
          <w:sz w:val="28"/>
          <w:szCs w:val="28"/>
        </w:rPr>
      </w:pPr>
    </w:p>
    <w:p w:rsidR="0006512B" w:rsidRDefault="00CA27E2">
      <w:pPr>
        <w:pStyle w:val="Standard"/>
        <w:spacing w:after="0" w:line="240" w:lineRule="auto"/>
        <w:jc w:val="center"/>
        <w:rPr>
          <w:rFonts w:ascii="Times New Roman" w:hAnsi="Times New Roman" w:cs="Times New Roman"/>
          <w:b/>
          <w:color w:val="111111"/>
          <w:sz w:val="28"/>
          <w:szCs w:val="28"/>
        </w:rPr>
      </w:pPr>
      <w:r>
        <w:rPr>
          <w:rFonts w:ascii="Times New Roman" w:hAnsi="Times New Roman" w:cs="Times New Roman"/>
          <w:b/>
          <w:color w:val="111111"/>
          <w:sz w:val="28"/>
          <w:szCs w:val="28"/>
        </w:rPr>
        <w:t>2.3 Условия реализации программы</w:t>
      </w:r>
    </w:p>
    <w:p w:rsidR="0006512B" w:rsidRDefault="00CA27E2">
      <w:pPr>
        <w:pStyle w:val="Standard"/>
        <w:tabs>
          <w:tab w:val="left" w:pos="4"/>
          <w:tab w:val="left" w:pos="10065"/>
        </w:tabs>
        <w:spacing w:after="0" w:line="240" w:lineRule="auto"/>
        <w:ind w:right="-113"/>
        <w:jc w:val="center"/>
        <w:rPr>
          <w:rFonts w:ascii="Times New Roman" w:hAnsi="Times New Roman" w:cs="Times New Roman"/>
          <w:b/>
          <w:sz w:val="28"/>
          <w:szCs w:val="28"/>
        </w:rPr>
      </w:pPr>
      <w:r>
        <w:rPr>
          <w:rFonts w:ascii="Times New Roman" w:hAnsi="Times New Roman" w:cs="Times New Roman"/>
          <w:b/>
          <w:sz w:val="28"/>
          <w:szCs w:val="28"/>
        </w:rPr>
        <w:t>Санитарно-гигиенические требования</w:t>
      </w:r>
    </w:p>
    <w:p w:rsidR="0006512B" w:rsidRDefault="00CA27E2">
      <w:pPr>
        <w:pStyle w:val="Standard"/>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Занятия должны проводиться в просторном помещении, соответствующем требованиям техники безопасности, противопожарной безопасности, санитарным нормам. Кабинет должен хорошо освещаться и периодически проветриваться.</w:t>
      </w:r>
    </w:p>
    <w:p w:rsidR="0006512B" w:rsidRDefault="00CA27E2">
      <w:pPr>
        <w:pStyle w:val="Standard"/>
        <w:spacing w:after="0" w:line="240" w:lineRule="auto"/>
        <w:ind w:right="-113"/>
        <w:jc w:val="center"/>
        <w:rPr>
          <w:rFonts w:ascii="Times New Roman" w:hAnsi="Times New Roman" w:cs="Times New Roman"/>
          <w:sz w:val="28"/>
          <w:szCs w:val="28"/>
          <w:u w:val="single"/>
        </w:rPr>
      </w:pPr>
      <w:r>
        <w:rPr>
          <w:rFonts w:ascii="Times New Roman" w:hAnsi="Times New Roman" w:cs="Times New Roman"/>
          <w:sz w:val="28"/>
          <w:szCs w:val="28"/>
          <w:u w:val="single"/>
        </w:rPr>
        <w:t>Учебно-методические условия</w:t>
      </w:r>
    </w:p>
    <w:p w:rsidR="0006512B" w:rsidRDefault="00CA27E2" w:rsidP="0073226B">
      <w:pPr>
        <w:pStyle w:val="Standard"/>
        <w:numPr>
          <w:ilvl w:val="0"/>
          <w:numId w:val="68"/>
        </w:num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Рабочая программа,п.2.2 настоящей ДООП</w:t>
      </w:r>
    </w:p>
    <w:p w:rsidR="0006512B" w:rsidRDefault="00CA27E2" w:rsidP="0073226B">
      <w:pPr>
        <w:pStyle w:val="Standard"/>
        <w:numPr>
          <w:ilvl w:val="0"/>
          <w:numId w:val="68"/>
        </w:numPr>
        <w:spacing w:after="0" w:line="240" w:lineRule="auto"/>
        <w:ind w:right="-113"/>
        <w:jc w:val="both"/>
      </w:pPr>
      <w:r>
        <w:rPr>
          <w:rFonts w:ascii="Times New Roman" w:hAnsi="Times New Roman" w:cs="Times New Roman"/>
          <w:sz w:val="28"/>
          <w:szCs w:val="28"/>
        </w:rPr>
        <w:t>Деятельностный подход: з</w:t>
      </w:r>
      <w:r>
        <w:rPr>
          <w:rFonts w:ascii="Times New Roman" w:hAnsi="Times New Roman"/>
          <w:sz w:val="28"/>
          <w:szCs w:val="28"/>
        </w:rPr>
        <w:t>анятия включают организационную теоретическую и практическую части.</w:t>
      </w:r>
    </w:p>
    <w:p w:rsidR="0006512B" w:rsidRDefault="00CA27E2" w:rsidP="0073226B">
      <w:pPr>
        <w:pStyle w:val="Standard"/>
        <w:numPr>
          <w:ilvl w:val="0"/>
          <w:numId w:val="68"/>
        </w:numPr>
        <w:spacing w:after="0" w:line="240" w:lineRule="auto"/>
        <w:ind w:right="-113"/>
        <w:jc w:val="both"/>
      </w:pPr>
      <w:r>
        <w:rPr>
          <w:rFonts w:ascii="Times New Roman" w:hAnsi="Times New Roman" w:cs="Times New Roman"/>
          <w:sz w:val="28"/>
          <w:szCs w:val="28"/>
        </w:rPr>
        <w:t>Дифференцированный подход: о</w:t>
      </w:r>
      <w:r>
        <w:rPr>
          <w:rFonts w:ascii="Times New Roman" w:hAnsi="Times New Roman" w:cs="Times New Roman"/>
          <w:color w:val="000000"/>
          <w:sz w:val="28"/>
          <w:szCs w:val="28"/>
        </w:rPr>
        <w:t>бучение детей игре в шахматы осуществляется посредством дифференцированного подхода к каждому ребёнку, исходя из знаний ребёнка и особенностей его развития.</w:t>
      </w:r>
    </w:p>
    <w:p w:rsidR="0006512B" w:rsidRDefault="00CA27E2" w:rsidP="0073226B">
      <w:pPr>
        <w:pStyle w:val="Standard"/>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за рамками учебного плана:  поездка в музей шахматистов</w:t>
      </w:r>
    </w:p>
    <w:p w:rsidR="0006512B" w:rsidRDefault="00CA27E2">
      <w:pPr>
        <w:pStyle w:val="Standard"/>
        <w:spacing w:after="0" w:line="240" w:lineRule="auto"/>
        <w:ind w:firstLine="284"/>
        <w:jc w:val="center"/>
        <w:rPr>
          <w:rFonts w:ascii="Times New Roman" w:eastAsia="+mn-ea" w:hAnsi="Times New Roman" w:cs="Times New Roman"/>
          <w:sz w:val="28"/>
          <w:szCs w:val="28"/>
          <w:u w:val="single"/>
        </w:rPr>
      </w:pPr>
      <w:r>
        <w:rPr>
          <w:rFonts w:ascii="Times New Roman" w:eastAsia="+mn-ea" w:hAnsi="Times New Roman" w:cs="Times New Roman"/>
          <w:sz w:val="28"/>
          <w:szCs w:val="28"/>
          <w:u w:val="single"/>
        </w:rPr>
        <w:t>Материально-технические условия</w:t>
      </w:r>
    </w:p>
    <w:p w:rsidR="0006512B" w:rsidRDefault="00CA27E2">
      <w:pPr>
        <w:pStyle w:val="Standard"/>
        <w:spacing w:after="0" w:line="240" w:lineRule="auto"/>
        <w:ind w:firstLine="284"/>
        <w:jc w:val="both"/>
      </w:pPr>
      <w:r>
        <w:rPr>
          <w:rFonts w:ascii="Times New Roman" w:eastAsia="+mn-ea" w:hAnsi="Times New Roman" w:cs="Times New Roman"/>
          <w:sz w:val="28"/>
          <w:szCs w:val="28"/>
          <w:u w:val="single"/>
        </w:rPr>
        <w:t xml:space="preserve">Сведения о помещении, в котором проводятся занятия: </w:t>
      </w:r>
      <w:r>
        <w:rPr>
          <w:rFonts w:ascii="Times New Roman" w:eastAsia="+mn-ea" w:hAnsi="Times New Roman" w:cs="Times New Roman"/>
          <w:sz w:val="28"/>
          <w:szCs w:val="28"/>
        </w:rPr>
        <w:t xml:space="preserve">учебный </w:t>
      </w:r>
      <w:r>
        <w:rPr>
          <w:rFonts w:ascii="Times New Roman" w:eastAsia="Times New Roman" w:hAnsi="Times New Roman" w:cs="Times New Roman"/>
          <w:sz w:val="28"/>
          <w:szCs w:val="28"/>
        </w:rPr>
        <w:t>кабинет, компьютерный класс и игровой зал.</w:t>
      </w:r>
    </w:p>
    <w:p w:rsidR="0006512B" w:rsidRDefault="00CA27E2">
      <w:pPr>
        <w:pStyle w:val="Standard"/>
        <w:spacing w:after="0" w:line="240" w:lineRule="auto"/>
        <w:ind w:firstLine="284"/>
        <w:jc w:val="both"/>
      </w:pPr>
      <w:r>
        <w:rPr>
          <w:rFonts w:ascii="Times New Roman" w:eastAsia="+mn-ea" w:hAnsi="Times New Roman" w:cs="Times New Roman"/>
          <w:sz w:val="28"/>
          <w:szCs w:val="28"/>
          <w:u w:val="single"/>
        </w:rPr>
        <w:t>Перечень оборудования учебного кабинета:</w:t>
      </w:r>
      <w:r>
        <w:rPr>
          <w:rFonts w:ascii="Times New Roman" w:eastAsia="+mn-ea" w:hAnsi="Times New Roman" w:cs="Times New Roman"/>
          <w:sz w:val="28"/>
          <w:szCs w:val="28"/>
        </w:rPr>
        <w:t xml:space="preserve"> </w:t>
      </w:r>
      <w:r>
        <w:rPr>
          <w:rFonts w:ascii="Times New Roman" w:eastAsia="Times New Roman" w:hAnsi="Times New Roman" w:cs="Times New Roman"/>
          <w:sz w:val="28"/>
          <w:szCs w:val="28"/>
        </w:rPr>
        <w:t xml:space="preserve">демонстрационная доска, учебные столы и стулья, </w:t>
      </w:r>
      <w:r>
        <w:rPr>
          <w:rFonts w:ascii="Times New Roman" w:eastAsia="+mn-ea" w:hAnsi="Times New Roman" w:cs="Times New Roman"/>
          <w:sz w:val="28"/>
          <w:szCs w:val="28"/>
        </w:rPr>
        <w:t>шкафы и стеллажи для хранения дидактических пособий и учебных материалов, шахматные доски (1 на каждого воспитанника), шахматные часы (одни на двоих), персональные компьютеры (8 шт.), проектор</w:t>
      </w:r>
      <w:r>
        <w:rPr>
          <w:rFonts w:ascii="Times New Roman" w:eastAsia="Times New Roman" w:hAnsi="Times New Roman" w:cs="Times New Roman"/>
          <w:sz w:val="28"/>
          <w:szCs w:val="28"/>
        </w:rPr>
        <w:t>, экран, демонстрационная настенная магнитная доска с</w:t>
      </w:r>
    </w:p>
    <w:p w:rsidR="0006512B" w:rsidRDefault="00CA27E2">
      <w:pPr>
        <w:pStyle w:val="Standard"/>
        <w:spacing w:after="0"/>
        <w:rPr>
          <w:rFonts w:ascii="Times New Roman" w:hAnsi="Times New Roman"/>
          <w:sz w:val="28"/>
          <w:szCs w:val="28"/>
        </w:rPr>
      </w:pPr>
      <w:r>
        <w:rPr>
          <w:rFonts w:ascii="Times New Roman" w:hAnsi="Times New Roman"/>
          <w:sz w:val="28"/>
          <w:szCs w:val="28"/>
        </w:rPr>
        <w:t>комплектом шахматных фигур.</w:t>
      </w:r>
    </w:p>
    <w:p w:rsidR="0006512B" w:rsidRDefault="00CA27E2">
      <w:pPr>
        <w:pStyle w:val="Standard"/>
        <w:spacing w:after="0" w:line="240" w:lineRule="auto"/>
        <w:ind w:firstLine="284"/>
        <w:jc w:val="both"/>
      </w:pPr>
      <w:r>
        <w:rPr>
          <w:rFonts w:ascii="Times New Roman" w:eastAsia="+mn-ea" w:hAnsi="Times New Roman" w:cs="Times New Roman"/>
          <w:sz w:val="28"/>
          <w:szCs w:val="28"/>
          <w:u w:val="single"/>
        </w:rPr>
        <w:t>Учебный комплект на каждого учащегося:</w:t>
      </w:r>
      <w:r>
        <w:rPr>
          <w:rFonts w:ascii="Times New Roman" w:eastAsia="+mn-ea" w:hAnsi="Times New Roman" w:cs="Times New Roman"/>
          <w:sz w:val="28"/>
          <w:szCs w:val="28"/>
        </w:rPr>
        <w:t xml:space="preserve"> рабочая тетрадь, задачники (в соответствии с годом обучения), ручка, цветные карандаши, шахматные доски и часы.</w:t>
      </w:r>
    </w:p>
    <w:p w:rsidR="0006512B" w:rsidRDefault="00CA27E2">
      <w:pPr>
        <w:pStyle w:val="Standard"/>
        <w:spacing w:after="0" w:line="240" w:lineRule="auto"/>
        <w:ind w:firstLine="284"/>
        <w:jc w:val="both"/>
        <w:rPr>
          <w:rFonts w:ascii="Times New Roman" w:eastAsia="+mn-ea" w:hAnsi="Times New Roman" w:cs="Times New Roman"/>
          <w:sz w:val="28"/>
          <w:szCs w:val="28"/>
          <w:u w:val="single"/>
        </w:rPr>
      </w:pPr>
      <w:r>
        <w:rPr>
          <w:rFonts w:ascii="Times New Roman" w:eastAsia="+mn-ea" w:hAnsi="Times New Roman" w:cs="Times New Roman"/>
          <w:sz w:val="28"/>
          <w:szCs w:val="28"/>
          <w:u w:val="single"/>
        </w:rPr>
        <w:t>Информационное обеспечение:</w:t>
      </w:r>
    </w:p>
    <w:p w:rsidR="0006512B" w:rsidRDefault="00CA27E2" w:rsidP="0073226B">
      <w:pPr>
        <w:pStyle w:val="Standard"/>
        <w:numPr>
          <w:ilvl w:val="0"/>
          <w:numId w:val="69"/>
        </w:numPr>
        <w:spacing w:after="0" w:line="240" w:lineRule="auto"/>
        <w:ind w:firstLine="284"/>
        <w:jc w:val="both"/>
        <w:rPr>
          <w:rFonts w:ascii="Times New Roman" w:eastAsia="+mn-ea" w:hAnsi="Times New Roman" w:cs="Times New Roman"/>
          <w:sz w:val="28"/>
          <w:szCs w:val="28"/>
        </w:rPr>
      </w:pPr>
      <w:r>
        <w:rPr>
          <w:rFonts w:ascii="Times New Roman" w:eastAsia="+mn-ea" w:hAnsi="Times New Roman" w:cs="Times New Roman"/>
          <w:sz w:val="28"/>
          <w:szCs w:val="28"/>
        </w:rPr>
        <w:t>книги по шахматам для педагогов и детей (история шахмат, дебюты, эндшпиль, миттельшпиль, тактика, стратегия),</w:t>
      </w:r>
    </w:p>
    <w:p w:rsidR="0006512B" w:rsidRDefault="00CA27E2" w:rsidP="0073226B">
      <w:pPr>
        <w:pStyle w:val="Standard"/>
        <w:numPr>
          <w:ilvl w:val="0"/>
          <w:numId w:val="70"/>
        </w:numPr>
        <w:spacing w:after="0" w:line="240" w:lineRule="auto"/>
        <w:ind w:firstLine="284"/>
        <w:jc w:val="both"/>
        <w:rPr>
          <w:rFonts w:ascii="Times New Roman" w:eastAsia="+mn-ea" w:hAnsi="Times New Roman" w:cs="Times New Roman"/>
          <w:sz w:val="28"/>
          <w:szCs w:val="28"/>
        </w:rPr>
      </w:pPr>
      <w:r>
        <w:rPr>
          <w:rFonts w:ascii="Times New Roman" w:eastAsia="+mn-ea" w:hAnsi="Times New Roman" w:cs="Times New Roman"/>
          <w:sz w:val="28"/>
          <w:szCs w:val="28"/>
        </w:rPr>
        <w:t>задачники для обучающихся (тактика, различные маты, комбинации),</w:t>
      </w:r>
    </w:p>
    <w:p w:rsidR="0006512B" w:rsidRDefault="00CA27E2">
      <w:pPr>
        <w:pStyle w:val="Standard"/>
        <w:numPr>
          <w:ilvl w:val="0"/>
          <w:numId w:val="10"/>
        </w:numPr>
        <w:spacing w:after="0" w:line="240" w:lineRule="auto"/>
        <w:ind w:firstLine="284"/>
        <w:jc w:val="both"/>
        <w:rPr>
          <w:rFonts w:ascii="Times New Roman" w:eastAsia="+mn-ea" w:hAnsi="Times New Roman" w:cs="Times New Roman"/>
          <w:sz w:val="28"/>
          <w:szCs w:val="28"/>
        </w:rPr>
      </w:pPr>
      <w:r>
        <w:rPr>
          <w:rFonts w:ascii="Times New Roman" w:eastAsia="+mn-ea" w:hAnsi="Times New Roman" w:cs="Times New Roman"/>
          <w:sz w:val="28"/>
          <w:szCs w:val="28"/>
        </w:rPr>
        <w:t xml:space="preserve"> видеоролики (по тактике, стратегии, эндшпилю, дебюту),</w:t>
      </w:r>
    </w:p>
    <w:p w:rsidR="0006512B" w:rsidRDefault="00CA27E2">
      <w:pPr>
        <w:pStyle w:val="Standard"/>
        <w:numPr>
          <w:ilvl w:val="0"/>
          <w:numId w:val="10"/>
        </w:numPr>
        <w:spacing w:after="0" w:line="240" w:lineRule="auto"/>
        <w:ind w:firstLine="284"/>
        <w:jc w:val="both"/>
        <w:rPr>
          <w:rFonts w:ascii="Times New Roman" w:eastAsia="+mn-ea" w:hAnsi="Times New Roman" w:cs="Times New Roman"/>
          <w:sz w:val="28"/>
          <w:szCs w:val="28"/>
        </w:rPr>
      </w:pPr>
      <w:r>
        <w:rPr>
          <w:rFonts w:ascii="Times New Roman" w:eastAsia="+mn-ea" w:hAnsi="Times New Roman" w:cs="Times New Roman"/>
          <w:sz w:val="28"/>
          <w:szCs w:val="28"/>
        </w:rPr>
        <w:t>компьютерные программы для начинающих шахматистов и для разрядников (приложение 1).</w:t>
      </w:r>
    </w:p>
    <w:p w:rsidR="0006512B" w:rsidRDefault="00CA27E2">
      <w:pPr>
        <w:pStyle w:val="Standard"/>
        <w:spacing w:after="0" w:line="240" w:lineRule="auto"/>
        <w:ind w:firstLine="284"/>
        <w:jc w:val="both"/>
      </w:pPr>
      <w:r>
        <w:rPr>
          <w:rFonts w:ascii="Times New Roman" w:eastAsia="+mn-ea" w:hAnsi="Times New Roman" w:cs="Times New Roman"/>
          <w:sz w:val="28"/>
          <w:szCs w:val="28"/>
          <w:u w:val="single"/>
        </w:rPr>
        <w:t>Кадровое обеспечение:</w:t>
      </w:r>
    </w:p>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Программу реализует Кондратова Екатерина Алексеевна, учитель иностранных языков (Профессиональная переподготовка Учитель ИНФО - 2020 — 2021г.). Педагог доп. образования в области техническое творчество ( Колледж цифровых и педагогических технологий — 2014-2018)</w:t>
      </w:r>
    </w:p>
    <w:p w:rsidR="0006512B" w:rsidRDefault="00CA27E2">
      <w:pPr>
        <w:pStyle w:val="Standard"/>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Привлекаемые специалисты:</w:t>
      </w:r>
    </w:p>
    <w:p w:rsidR="0006512B" w:rsidRDefault="00CA27E2">
      <w:pPr>
        <w:pStyle w:val="Standard"/>
        <w:spacing w:after="0" w:line="240" w:lineRule="auto"/>
        <w:ind w:firstLine="284"/>
        <w:jc w:val="both"/>
      </w:pPr>
      <w:r>
        <w:rPr>
          <w:rFonts w:ascii="Times New Roman" w:eastAsia="+mn-ea" w:hAnsi="Times New Roman" w:cs="Times New Roman"/>
          <w:sz w:val="28"/>
          <w:szCs w:val="28"/>
        </w:rPr>
        <w:t xml:space="preserve">Теория и практика по теме «Шахматы» – </w:t>
      </w:r>
      <w:r>
        <w:rPr>
          <w:rFonts w:ascii="Times New Roman" w:hAnsi="Times New Roman" w:cs="Times New Roman"/>
          <w:sz w:val="28"/>
          <w:szCs w:val="28"/>
        </w:rPr>
        <w:t xml:space="preserve"> учитель физической культуры Берегова Галина Андреевна.</w:t>
      </w:r>
    </w:p>
    <w:p w:rsidR="0006512B" w:rsidRDefault="00CA27E2">
      <w:pPr>
        <w:pStyle w:val="Standard"/>
        <w:spacing w:after="0" w:line="240" w:lineRule="auto"/>
        <w:ind w:firstLine="284"/>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Методические материалы</w:t>
      </w:r>
    </w:p>
    <w:p w:rsidR="0006512B" w:rsidRDefault="00CA27E2" w:rsidP="0073226B">
      <w:pPr>
        <w:pStyle w:val="Standard"/>
        <w:numPr>
          <w:ilvl w:val="0"/>
          <w:numId w:val="71"/>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Справочники.</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Шахматные дебюты. Полный курс -  М.: Фаир-Пресс, 2006-707с.</w:t>
      </w:r>
    </w:p>
    <w:p w:rsidR="0006512B" w:rsidRDefault="00CA27E2" w:rsidP="0073226B">
      <w:pPr>
        <w:pStyle w:val="Standard"/>
        <w:numPr>
          <w:ilvl w:val="0"/>
          <w:numId w:val="7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Учебные пособия.</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- 2000 шахматных задач 1-2 разряд.</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В.Костров, Б. Белявский – Шахматный решебник.</w:t>
      </w:r>
    </w:p>
    <w:p w:rsidR="0006512B" w:rsidRDefault="00CA27E2">
      <w:pPr>
        <w:pStyle w:val="Standard"/>
        <w:spacing w:after="0" w:line="240" w:lineRule="auto"/>
        <w:jc w:val="both"/>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Связка. Двойной удар.- СПб 2004г.- 91с.</w:t>
      </w:r>
    </w:p>
    <w:p w:rsidR="0006512B" w:rsidRDefault="00CA27E2">
      <w:pPr>
        <w:pStyle w:val="Standard"/>
        <w:spacing w:after="0" w:line="240" w:lineRule="auto"/>
        <w:jc w:val="both"/>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Отвлечение. Завлечение.- СПб 2004г.- 91с.</w:t>
      </w:r>
    </w:p>
    <w:p w:rsidR="0006512B" w:rsidRDefault="00CA27E2">
      <w:pPr>
        <w:pStyle w:val="Standard"/>
        <w:spacing w:after="0" w:line="240" w:lineRule="auto"/>
        <w:jc w:val="both"/>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Шахматные комбинации.- СПб 2004г.- 91с.</w:t>
      </w:r>
    </w:p>
    <w:p w:rsidR="0006512B" w:rsidRDefault="00CA27E2">
      <w:pPr>
        <w:pStyle w:val="Standard"/>
        <w:spacing w:after="0" w:line="240" w:lineRule="auto"/>
        <w:jc w:val="both"/>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Шахматные окончания.- СПб 2004г.- 91с.</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В.Костров, П. Рожков -  Шахматный решебник. Книга В.- СПб, 2004-96с.</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В.Костров, Б. Белявский – Как играть шахматные окончания.</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 партии: </w:t>
      </w:r>
      <w:r>
        <w:rPr>
          <w:rFonts w:ascii="Times New Roman" w:eastAsia="Times New Roman" w:hAnsi="Times New Roman" w:cs="Times New Roman"/>
          <w:sz w:val="28"/>
          <w:szCs w:val="28"/>
        </w:rPr>
        <w:tab/>
        <w:t>1 год – СПб, 2003-95с.</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 СПб, 2003 -95с.</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партии. В какую силу я играю?</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2. Полуоткрытые дебюты - СПб – 2000-95с.</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3. Закрытые дебюты - СПб – 2000-95с.</w:t>
      </w:r>
    </w:p>
    <w:p w:rsidR="0006512B" w:rsidRDefault="00CA27E2">
      <w:pPr>
        <w:pStyle w:val="Standard"/>
        <w:numPr>
          <w:ilvl w:val="0"/>
          <w:numId w:val="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Методические рекомендации:</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проведению учебных занятий 1, 2 годов обучения».</w:t>
      </w:r>
    </w:p>
    <w:p w:rsidR="0006512B" w:rsidRDefault="00CA27E2">
      <w:pPr>
        <w:pStyle w:val="Standard"/>
        <w:numPr>
          <w:ilvl w:val="0"/>
          <w:numId w:val="4"/>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Наглядные средства обучения:</w:t>
      </w:r>
    </w:p>
    <w:p w:rsidR="0006512B" w:rsidRDefault="00CA27E2">
      <w:pPr>
        <w:pStyle w:val="Standard"/>
        <w:numPr>
          <w:ilvl w:val="1"/>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Демонстрационная доска, фигуры.</w:t>
      </w:r>
    </w:p>
    <w:p w:rsidR="0006512B" w:rsidRDefault="00CA27E2">
      <w:pPr>
        <w:pStyle w:val="Standard"/>
        <w:numPr>
          <w:ilvl w:val="1"/>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«Шахматы в картинках».</w:t>
      </w:r>
    </w:p>
    <w:p w:rsidR="0006512B" w:rsidRDefault="00CA27E2">
      <w:pPr>
        <w:pStyle w:val="Standard"/>
        <w:numPr>
          <w:ilvl w:val="1"/>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Портреты шахматистов.</w:t>
      </w:r>
    </w:p>
    <w:p w:rsidR="0006512B" w:rsidRDefault="00CA27E2">
      <w:pPr>
        <w:pStyle w:val="Standard"/>
        <w:numPr>
          <w:ilvl w:val="1"/>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Компьютерные обучающие программы:                                                                                                                                             </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«Шахматы в сказках»;</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«Динозавры учат шахматам»;</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«Шахматная школа для начинающих»;</w:t>
      </w:r>
    </w:p>
    <w:p w:rsidR="0006512B" w:rsidRDefault="00CA27E2">
      <w:pPr>
        <w:pStyle w:val="Standard"/>
        <w:spacing w:after="0" w:line="240" w:lineRule="auto"/>
        <w:jc w:val="both"/>
      </w:pPr>
      <w:r>
        <w:rPr>
          <w:rFonts w:ascii="Times New Roman" w:eastAsia="Times New Roman" w:hAnsi="Times New Roman" w:cs="Times New Roman"/>
          <w:sz w:val="28"/>
          <w:szCs w:val="28"/>
        </w:rPr>
        <w:t xml:space="preserve">- «Шахматная школа для шахматистов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«Шахматная тактика»;</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«Шахматные дебюты»;</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«Шахматная стратегия»;</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«Шахматные комбинации»;</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«Практикум по эндшпилю»;</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«Шахматные задачи»;</w:t>
      </w:r>
    </w:p>
    <w:p w:rsidR="0006512B" w:rsidRDefault="00CA27E2">
      <w:pPr>
        <w:pStyle w:val="Standard"/>
        <w:spacing w:after="0" w:line="240" w:lineRule="auto"/>
        <w:jc w:val="both"/>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Энциклопедия дебютных ошибок»</w:t>
      </w:r>
    </w:p>
    <w:p w:rsidR="0006512B" w:rsidRDefault="00CA27E2" w:rsidP="0073226B">
      <w:pPr>
        <w:pStyle w:val="Standard"/>
        <w:numPr>
          <w:ilvl w:val="0"/>
          <w:numId w:val="73"/>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Сценарии праздников.</w:t>
      </w:r>
    </w:p>
    <w:p w:rsidR="0006512B" w:rsidRDefault="00CA27E2" w:rsidP="0073226B">
      <w:pPr>
        <w:pStyle w:val="Standard"/>
        <w:numPr>
          <w:ilvl w:val="0"/>
          <w:numId w:val="7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 в сказках»</w:t>
      </w:r>
    </w:p>
    <w:p w:rsidR="0006512B" w:rsidRDefault="00CA27E2" w:rsidP="0073226B">
      <w:pPr>
        <w:pStyle w:val="Standard"/>
        <w:numPr>
          <w:ilvl w:val="0"/>
          <w:numId w:val="75"/>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Материалы из опыта работы.</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Альбом - достижения, учащихся объединения «Шахматы» /фотоматериалы, грамоты, дипломы, результаты соревнований/</w:t>
      </w:r>
    </w:p>
    <w:p w:rsidR="0006512B" w:rsidRDefault="00CA27E2">
      <w:pPr>
        <w:pStyle w:val="Standard"/>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Учебно-методический комплект контроля.</w:t>
      </w: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диагностических карт и таблиц определяющих уровень результативности образовательной программы:</w:t>
      </w:r>
    </w:p>
    <w:p w:rsidR="0006512B" w:rsidRDefault="00CA27E2" w:rsidP="0073226B">
      <w:pPr>
        <w:pStyle w:val="Standard"/>
        <w:numPr>
          <w:ilvl w:val="0"/>
          <w:numId w:val="7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программы для начинающих шахматистов и для разрядников, реализуемые в рамках программы «Шахматы» (Приложение № 1);</w:t>
      </w:r>
    </w:p>
    <w:p w:rsidR="0006512B" w:rsidRDefault="00CA27E2" w:rsidP="0073226B">
      <w:pPr>
        <w:pStyle w:val="Standard"/>
        <w:numPr>
          <w:ilvl w:val="0"/>
          <w:numId w:val="7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учащихся 1 года обучения. (Приложение № 2);</w:t>
      </w:r>
    </w:p>
    <w:p w:rsidR="0006512B" w:rsidRDefault="00CA27E2">
      <w:pPr>
        <w:pStyle w:val="Standard"/>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Промежуточная аттестация учащихся 2 года обучения (Приложение № 3);</w:t>
      </w:r>
    </w:p>
    <w:p w:rsidR="0006512B" w:rsidRDefault="0006512B">
      <w:pPr>
        <w:pStyle w:val="Standard"/>
        <w:spacing w:after="0" w:line="240" w:lineRule="auto"/>
        <w:jc w:val="both"/>
        <w:rPr>
          <w:rFonts w:ascii="Times New Roman" w:eastAsia="Times New Roman" w:hAnsi="Times New Roman" w:cs="Times New Roman"/>
          <w:sz w:val="28"/>
          <w:szCs w:val="28"/>
        </w:rPr>
      </w:pPr>
    </w:p>
    <w:p w:rsidR="0006512B" w:rsidRDefault="00CA27E2">
      <w:pPr>
        <w:pStyle w:val="Standard"/>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Протокол результатов аттестации учащихся</w:t>
      </w:r>
    </w:p>
    <w:p w:rsidR="0006512B" w:rsidRDefault="0006512B">
      <w:pPr>
        <w:pStyle w:val="a5"/>
        <w:rPr>
          <w:rFonts w:ascii="Times New Roman" w:eastAsia="Times New Roman" w:hAnsi="Times New Roman" w:cs="Times New Roman"/>
          <w:sz w:val="28"/>
          <w:szCs w:val="28"/>
        </w:rPr>
      </w:pPr>
    </w:p>
    <w:p w:rsidR="0006512B" w:rsidRDefault="0006512B">
      <w:pPr>
        <w:pStyle w:val="Standard"/>
        <w:spacing w:after="0" w:line="240" w:lineRule="auto"/>
        <w:jc w:val="both"/>
        <w:rPr>
          <w:rFonts w:ascii="Times New Roman" w:eastAsia="Times New Roman" w:hAnsi="Times New Roman" w:cs="Times New Roman"/>
          <w:sz w:val="28"/>
          <w:szCs w:val="28"/>
        </w:rPr>
      </w:pPr>
    </w:p>
    <w:p w:rsidR="0006512B" w:rsidRDefault="00CA27E2">
      <w:pPr>
        <w:pStyle w:val="Standar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Календарный учебный график (Приложение      № 7).</w:t>
      </w:r>
    </w:p>
    <w:p w:rsidR="0006512B" w:rsidRDefault="0006512B">
      <w:pPr>
        <w:pStyle w:val="Standard"/>
        <w:spacing w:after="0" w:line="240" w:lineRule="auto"/>
        <w:ind w:right="520"/>
        <w:jc w:val="center"/>
        <w:rPr>
          <w:rFonts w:ascii="Times New Roman" w:eastAsia="Times New Roman" w:hAnsi="Times New Roman" w:cs="Times New Roman"/>
          <w:b/>
          <w:bCs/>
          <w:sz w:val="28"/>
          <w:szCs w:val="28"/>
        </w:rPr>
      </w:pPr>
    </w:p>
    <w:p w:rsidR="0006512B" w:rsidRDefault="0006512B">
      <w:pPr>
        <w:pStyle w:val="Standard"/>
        <w:spacing w:after="0" w:line="240" w:lineRule="auto"/>
        <w:ind w:firstLine="284"/>
        <w:jc w:val="both"/>
        <w:rPr>
          <w:rFonts w:ascii="Times New Roman" w:eastAsia="Times New Roman" w:hAnsi="Times New Roman" w:cs="Times New Roman"/>
          <w:b/>
          <w:sz w:val="28"/>
          <w:szCs w:val="28"/>
        </w:rPr>
      </w:pPr>
    </w:p>
    <w:p w:rsidR="0006512B" w:rsidRDefault="00CA27E2">
      <w:pPr>
        <w:pStyle w:val="Standard"/>
        <w:widowControl w:val="0"/>
        <w:tabs>
          <w:tab w:val="left" w:pos="5242"/>
        </w:tabs>
        <w:spacing w:after="0"/>
        <w:jc w:val="both"/>
        <w:rPr>
          <w:rFonts w:ascii="Times New Roman" w:hAnsi="Times New Roman" w:cs="Times New Roman"/>
          <w:i/>
          <w:sz w:val="28"/>
          <w:szCs w:val="28"/>
        </w:rPr>
      </w:pPr>
      <w:r>
        <w:rPr>
          <w:rFonts w:ascii="Times New Roman" w:hAnsi="Times New Roman" w:cs="Times New Roman"/>
          <w:i/>
          <w:sz w:val="28"/>
          <w:szCs w:val="28"/>
        </w:rPr>
        <w:tab/>
      </w:r>
    </w:p>
    <w:p w:rsidR="0006512B" w:rsidRDefault="00CA27E2">
      <w:pPr>
        <w:pStyle w:val="Standard"/>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2.4 Календарный учебный график</w:t>
      </w:r>
    </w:p>
    <w:tbl>
      <w:tblPr>
        <w:tblW w:w="9737" w:type="dxa"/>
        <w:jc w:val="center"/>
        <w:tblLayout w:type="fixed"/>
        <w:tblCellMar>
          <w:left w:w="10" w:type="dxa"/>
          <w:right w:w="10" w:type="dxa"/>
        </w:tblCellMar>
        <w:tblLook w:val="0000" w:firstRow="0" w:lastRow="0" w:firstColumn="0" w:lastColumn="0" w:noHBand="0" w:noVBand="0"/>
      </w:tblPr>
      <w:tblGrid>
        <w:gridCol w:w="1295"/>
        <w:gridCol w:w="2392"/>
        <w:gridCol w:w="2240"/>
        <w:gridCol w:w="1699"/>
        <w:gridCol w:w="2111"/>
      </w:tblGrid>
      <w:tr w:rsidR="0006512B">
        <w:tblPrEx>
          <w:tblCellMar>
            <w:top w:w="0" w:type="dxa"/>
            <w:bottom w:w="0" w:type="dxa"/>
          </w:tblCellMar>
        </w:tblPrEx>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Сроки  </w:t>
            </w:r>
          </w:p>
          <w:p w:rsidR="0006512B" w:rsidRDefault="0006512B">
            <w:pPr>
              <w:pStyle w:val="Standard"/>
              <w:spacing w:after="0" w:line="240" w:lineRule="auto"/>
              <w:jc w:val="both"/>
              <w:rPr>
                <w:rFonts w:ascii="Times New Roman" w:eastAsia="Calibri" w:hAnsi="Times New Roman" w:cs="Times New Roman"/>
                <w:b/>
                <w:bCs/>
                <w:color w:val="000000"/>
                <w:sz w:val="24"/>
                <w:szCs w:val="24"/>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Кол-во занятий в неделю/</w:t>
            </w:r>
          </w:p>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продолжительность занятия</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Наименование дисциплины/</w:t>
            </w:r>
          </w:p>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модуль</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Всего академ. часов</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Кол-во часов в неделю</w:t>
            </w:r>
          </w:p>
        </w:tc>
      </w:tr>
      <w:tr w:rsidR="0006512B">
        <w:tblPrEx>
          <w:tblCellMar>
            <w:top w:w="0" w:type="dxa"/>
            <w:bottom w:w="0" w:type="dxa"/>
          </w:tblCellMar>
        </w:tblPrEx>
        <w:trPr>
          <w:jc w:val="center"/>
        </w:trPr>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Cs/>
                <w:color w:val="111111"/>
                <w:sz w:val="24"/>
                <w:szCs w:val="24"/>
              </w:rPr>
            </w:pPr>
            <w:r>
              <w:rPr>
                <w:rFonts w:ascii="Times New Roman" w:eastAsia="Calibri" w:hAnsi="Times New Roman" w:cs="Times New Roman"/>
                <w:bCs/>
                <w:color w:val="111111"/>
                <w:sz w:val="24"/>
                <w:szCs w:val="24"/>
              </w:rPr>
              <w:t>1.11 -  20.12.2021</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Cs/>
                <w:color w:val="111111"/>
                <w:sz w:val="24"/>
                <w:szCs w:val="24"/>
              </w:rPr>
            </w:pPr>
            <w:r>
              <w:rPr>
                <w:rFonts w:ascii="Times New Roman" w:eastAsia="Calibri" w:hAnsi="Times New Roman" w:cs="Times New Roman"/>
                <w:bCs/>
                <w:color w:val="111111"/>
                <w:sz w:val="24"/>
                <w:szCs w:val="24"/>
              </w:rPr>
              <w:t>1 занятие по 40 мин</w:t>
            </w:r>
          </w:p>
        </w:tc>
        <w:tc>
          <w:tcPr>
            <w:tcW w:w="2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Cs/>
                <w:color w:val="111111"/>
                <w:sz w:val="24"/>
                <w:szCs w:val="24"/>
              </w:rPr>
            </w:pPr>
            <w:r>
              <w:rPr>
                <w:rFonts w:ascii="Times New Roman" w:eastAsia="Calibri" w:hAnsi="Times New Roman" w:cs="Times New Roman"/>
                <w:bCs/>
                <w:color w:val="111111"/>
                <w:sz w:val="24"/>
                <w:szCs w:val="24"/>
              </w:rPr>
              <w:t>Шахматный кружок</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Pr="009B0105" w:rsidRDefault="009B0105">
            <w:pPr>
              <w:pStyle w:val="Standard"/>
              <w:spacing w:after="0" w:line="240" w:lineRule="auto"/>
              <w:jc w:val="both"/>
              <w:rPr>
                <w:rFonts w:ascii="Times New Roman" w:eastAsia="Calibri" w:hAnsi="Times New Roman" w:cs="Times New Roman"/>
                <w:bCs/>
                <w:sz w:val="24"/>
                <w:szCs w:val="24"/>
              </w:rPr>
            </w:pPr>
            <w:r w:rsidRPr="009B0105">
              <w:rPr>
                <w:rFonts w:ascii="Times New Roman" w:eastAsia="Calibri" w:hAnsi="Times New Roman" w:cs="Times New Roman"/>
                <w:bCs/>
                <w:sz w:val="24"/>
                <w:szCs w:val="24"/>
              </w:rPr>
              <w:t>34</w:t>
            </w:r>
          </w:p>
          <w:p w:rsidR="0006512B" w:rsidRDefault="0006512B">
            <w:pPr>
              <w:pStyle w:val="Standard"/>
              <w:spacing w:after="0" w:line="240" w:lineRule="auto"/>
              <w:jc w:val="both"/>
              <w:rPr>
                <w:rFonts w:ascii="Times New Roman" w:eastAsia="Calibri" w:hAnsi="Times New Roman" w:cs="Times New Roman"/>
                <w:bCs/>
                <w:color w:val="00B0F0"/>
                <w:sz w:val="24"/>
                <w:szCs w:val="24"/>
              </w:rPr>
            </w:pP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512B" w:rsidRDefault="00CA27E2">
            <w:pPr>
              <w:pStyle w:val="Standard"/>
              <w:spacing w:after="0" w:line="240" w:lineRule="auto"/>
              <w:jc w:val="both"/>
              <w:rPr>
                <w:rFonts w:ascii="Times New Roman" w:eastAsia="Calibri" w:hAnsi="Times New Roman" w:cs="Times New Roman"/>
                <w:bCs/>
                <w:color w:val="111111"/>
                <w:sz w:val="24"/>
                <w:szCs w:val="24"/>
              </w:rPr>
            </w:pPr>
            <w:r>
              <w:rPr>
                <w:rFonts w:ascii="Times New Roman" w:eastAsia="Calibri" w:hAnsi="Times New Roman" w:cs="Times New Roman"/>
                <w:bCs/>
                <w:color w:val="111111"/>
                <w:sz w:val="24"/>
                <w:szCs w:val="24"/>
              </w:rPr>
              <w:t>1</w:t>
            </w:r>
          </w:p>
        </w:tc>
      </w:tr>
    </w:tbl>
    <w:p w:rsidR="0006512B" w:rsidRDefault="0006512B">
      <w:pPr>
        <w:pStyle w:val="Standard"/>
        <w:spacing w:after="0" w:line="240" w:lineRule="auto"/>
        <w:jc w:val="center"/>
        <w:rPr>
          <w:rFonts w:ascii="Times New Roman" w:eastAsia="+mn-ea" w:hAnsi="Times New Roman" w:cs="Times New Roman"/>
          <w:b/>
          <w:color w:val="FF0000"/>
          <w:sz w:val="28"/>
          <w:szCs w:val="28"/>
        </w:rPr>
      </w:pPr>
    </w:p>
    <w:p w:rsidR="0006512B" w:rsidRDefault="0006512B">
      <w:pPr>
        <w:pStyle w:val="Standard"/>
        <w:spacing w:after="0" w:line="240" w:lineRule="auto"/>
        <w:ind w:left="284"/>
        <w:jc w:val="both"/>
        <w:rPr>
          <w:rFonts w:ascii="Times New Roman" w:eastAsia="+mn-ea" w:hAnsi="Times New Roman" w:cs="Times New Roman"/>
          <w:sz w:val="28"/>
          <w:szCs w:val="28"/>
        </w:rPr>
      </w:pPr>
    </w:p>
    <w:p w:rsidR="0006512B" w:rsidRDefault="0006512B">
      <w:pPr>
        <w:pStyle w:val="Standard"/>
        <w:spacing w:after="0" w:line="240" w:lineRule="auto"/>
        <w:ind w:left="284"/>
        <w:jc w:val="both"/>
        <w:rPr>
          <w:rFonts w:ascii="Times New Roman" w:hAnsi="Times New Roman" w:cs="Times New Roman"/>
          <w:b/>
          <w:bCs/>
          <w:sz w:val="28"/>
          <w:szCs w:val="28"/>
        </w:rPr>
      </w:pPr>
    </w:p>
    <w:p w:rsidR="0006512B" w:rsidRDefault="00CA27E2">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 проведения занятий:</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 Практикум.</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2. Контрольная работа.</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 Сеанс одновременной игры.</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 Турнир.</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5. Блиц-турнир.</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6. Конкурс.</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7. Лекция.</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8. Турнир.</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9. Беседа.</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10. Семинар.</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11. Анализ партий.</w:t>
      </w:r>
    </w:p>
    <w:p w:rsidR="0006512B" w:rsidRDefault="00CA27E2">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12. Консультационная партия.</w:t>
      </w:r>
    </w:p>
    <w:p w:rsidR="0006512B" w:rsidRDefault="00CA27E2">
      <w:pPr>
        <w:pStyle w:val="Standard"/>
        <w:spacing w:after="0"/>
        <w:jc w:val="both"/>
      </w:pPr>
      <w:r>
        <w:rPr>
          <w:rFonts w:ascii="Times New Roman" w:hAnsi="Times New Roman" w:cs="Times New Roman"/>
          <w:sz w:val="28"/>
          <w:szCs w:val="28"/>
        </w:rPr>
        <w:lastRenderedPageBreak/>
        <w:t xml:space="preserve">При организации учебных занятий используются следующие </w:t>
      </w:r>
      <w:r>
        <w:rPr>
          <w:rFonts w:ascii="Times New Roman" w:hAnsi="Times New Roman" w:cs="Times New Roman"/>
          <w:b/>
          <w:bCs/>
          <w:sz w:val="28"/>
          <w:szCs w:val="28"/>
        </w:rPr>
        <w:t>методы обучения</w:t>
      </w:r>
      <w:r>
        <w:rPr>
          <w:rFonts w:ascii="Times New Roman" w:hAnsi="Times New Roman" w:cs="Times New Roman"/>
          <w:sz w:val="28"/>
          <w:szCs w:val="28"/>
        </w:rPr>
        <w:t xml:space="preserve">:                                                                                                                 </w:t>
      </w:r>
      <w:r>
        <w:rPr>
          <w:rFonts w:ascii="Times New Roman" w:hAnsi="Times New Roman" w:cs="Times New Roman"/>
          <w:b/>
          <w:bCs/>
          <w:i/>
          <w:iCs/>
          <w:sz w:val="28"/>
          <w:szCs w:val="28"/>
        </w:rPr>
        <w:t>По внешним признакам деятельности педагога и учащихся:</w:t>
      </w:r>
    </w:p>
    <w:p w:rsidR="0006512B" w:rsidRDefault="00CA27E2">
      <w:pPr>
        <w:pStyle w:val="Standard"/>
        <w:spacing w:after="0"/>
        <w:jc w:val="both"/>
      </w:pPr>
      <w:r>
        <w:rPr>
          <w:rFonts w:ascii="Times New Roman" w:hAnsi="Times New Roman" w:cs="Times New Roman"/>
          <w:b/>
          <w:bCs/>
          <w:i/>
          <w:iCs/>
          <w:sz w:val="28"/>
          <w:szCs w:val="28"/>
        </w:rPr>
        <w:t xml:space="preserve">          </w:t>
      </w:r>
      <w:r>
        <w:rPr>
          <w:rFonts w:ascii="Times New Roman" w:hAnsi="Times New Roman" w:cs="Times New Roman"/>
          <w:i/>
          <w:iCs/>
          <w:sz w:val="28"/>
          <w:szCs w:val="28"/>
        </w:rPr>
        <w:t>Словесный</w:t>
      </w:r>
      <w:r>
        <w:rPr>
          <w:rFonts w:ascii="Times New Roman" w:hAnsi="Times New Roman" w:cs="Times New Roman"/>
          <w:sz w:val="28"/>
          <w:szCs w:val="28"/>
        </w:rPr>
        <w:t>-беседа, лекция, обсуждение, рассказ, анализ.</w:t>
      </w:r>
    </w:p>
    <w:p w:rsidR="0006512B" w:rsidRDefault="00CA27E2">
      <w:pPr>
        <w:pStyle w:val="Standard"/>
        <w:spacing w:after="0"/>
        <w:ind w:firstLine="708"/>
        <w:jc w:val="both"/>
      </w:pPr>
      <w:r>
        <w:rPr>
          <w:rFonts w:ascii="Times New Roman" w:hAnsi="Times New Roman" w:cs="Times New Roman"/>
          <w:i/>
          <w:iCs/>
          <w:sz w:val="28"/>
          <w:szCs w:val="28"/>
        </w:rPr>
        <w:t xml:space="preserve">Наглядный - </w:t>
      </w:r>
      <w:r>
        <w:rPr>
          <w:rFonts w:ascii="Times New Roman" w:hAnsi="Times New Roman" w:cs="Times New Roman"/>
          <w:sz w:val="28"/>
          <w:szCs w:val="28"/>
        </w:rPr>
        <w:t>показ педагогом вариантов ходов шахматных фигур на демонстрационной доске, просмотр презентации.</w:t>
      </w:r>
    </w:p>
    <w:p w:rsidR="0006512B" w:rsidRDefault="00CA27E2">
      <w:pPr>
        <w:pStyle w:val="Standard"/>
        <w:spacing w:after="0"/>
        <w:ind w:firstLine="708"/>
        <w:jc w:val="both"/>
      </w:pPr>
      <w:r>
        <w:rPr>
          <w:rFonts w:ascii="Times New Roman" w:hAnsi="Times New Roman" w:cs="Times New Roman"/>
          <w:i/>
          <w:iCs/>
          <w:sz w:val="28"/>
          <w:szCs w:val="28"/>
        </w:rPr>
        <w:t xml:space="preserve">Практический - </w:t>
      </w:r>
      <w:r>
        <w:rPr>
          <w:rFonts w:ascii="Times New Roman" w:hAnsi="Times New Roman" w:cs="Times New Roman"/>
          <w:sz w:val="28"/>
          <w:szCs w:val="28"/>
        </w:rPr>
        <w:t>турниры, блицтурниры, решение комбинаций и шахматных задач, тренинги, анализ решения задач, консультационные партии, сеанс одновременной игры.</w:t>
      </w:r>
    </w:p>
    <w:p w:rsidR="0006512B" w:rsidRDefault="0006512B">
      <w:pPr>
        <w:pStyle w:val="Standard"/>
        <w:spacing w:after="0"/>
        <w:ind w:firstLine="708"/>
        <w:jc w:val="both"/>
        <w:rPr>
          <w:rFonts w:ascii="Times New Roman" w:hAnsi="Times New Roman" w:cs="Times New Roman"/>
          <w:sz w:val="28"/>
          <w:szCs w:val="28"/>
        </w:rPr>
      </w:pPr>
    </w:p>
    <w:p w:rsidR="0006512B" w:rsidRDefault="0006512B">
      <w:pPr>
        <w:pStyle w:val="Standard"/>
        <w:spacing w:after="0"/>
        <w:ind w:firstLine="708"/>
        <w:jc w:val="both"/>
      </w:pPr>
    </w:p>
    <w:p w:rsidR="0006512B" w:rsidRDefault="00CA27E2">
      <w:pPr>
        <w:pStyle w:val="Standard"/>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По степени активности познавательной деятельности учащихся:</w:t>
      </w:r>
    </w:p>
    <w:p w:rsidR="0006512B" w:rsidRDefault="00CA27E2">
      <w:pPr>
        <w:pStyle w:val="Standard"/>
        <w:ind w:firstLine="708"/>
        <w:jc w:val="both"/>
      </w:pPr>
      <w:r>
        <w:rPr>
          <w:rFonts w:ascii="Times New Roman" w:hAnsi="Times New Roman" w:cs="Times New Roman"/>
          <w:i/>
          <w:iCs/>
          <w:sz w:val="28"/>
          <w:szCs w:val="28"/>
        </w:rPr>
        <w:t>Объяснительно-иллюстративные</w:t>
      </w:r>
      <w:r>
        <w:rPr>
          <w:rFonts w:ascii="Times New Roman" w:hAnsi="Times New Roman" w:cs="Times New Roman"/>
          <w:sz w:val="28"/>
          <w:szCs w:val="28"/>
        </w:rPr>
        <w:t xml:space="preserve"> - учащиеся воспринимают и усваивают готовую информацию.</w:t>
      </w:r>
    </w:p>
    <w:p w:rsidR="0006512B" w:rsidRDefault="00CA27E2">
      <w:pPr>
        <w:pStyle w:val="Standard"/>
        <w:ind w:firstLine="708"/>
        <w:jc w:val="both"/>
      </w:pPr>
      <w:r>
        <w:rPr>
          <w:rFonts w:ascii="Times New Roman" w:hAnsi="Times New Roman" w:cs="Times New Roman"/>
          <w:i/>
          <w:iCs/>
          <w:sz w:val="28"/>
          <w:szCs w:val="28"/>
        </w:rPr>
        <w:t>Репродуктивный</w:t>
      </w:r>
      <w:r>
        <w:rPr>
          <w:rFonts w:ascii="Times New Roman" w:hAnsi="Times New Roman" w:cs="Times New Roman"/>
          <w:sz w:val="28"/>
          <w:szCs w:val="28"/>
        </w:rPr>
        <w:t xml:space="preserve">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06512B" w:rsidRDefault="00CA27E2">
      <w:pPr>
        <w:pStyle w:val="Standard"/>
        <w:ind w:firstLine="708"/>
        <w:jc w:val="both"/>
      </w:pPr>
      <w:r>
        <w:rPr>
          <w:rFonts w:ascii="Times New Roman" w:hAnsi="Times New Roman" w:cs="Times New Roman"/>
          <w:sz w:val="28"/>
          <w:szCs w:val="28"/>
        </w:rPr>
        <w:t xml:space="preserve"> </w:t>
      </w:r>
      <w:r>
        <w:rPr>
          <w:rFonts w:ascii="Times New Roman" w:hAnsi="Times New Roman" w:cs="Times New Roman"/>
          <w:i/>
          <w:iCs/>
          <w:sz w:val="28"/>
          <w:szCs w:val="28"/>
        </w:rPr>
        <w:t>Исследовательский</w:t>
      </w:r>
      <w:r>
        <w:rPr>
          <w:rFonts w:ascii="Times New Roman" w:hAnsi="Times New Roman" w:cs="Times New Roman"/>
          <w:sz w:val="28"/>
          <w:szCs w:val="28"/>
        </w:rPr>
        <w:t xml:space="preserve">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06512B" w:rsidRDefault="00CA27E2">
      <w:pPr>
        <w:pStyle w:val="Standard"/>
        <w:rPr>
          <w:rFonts w:ascii="Times New Roman" w:hAnsi="Times New Roman" w:cs="Times New Roman"/>
          <w:b/>
          <w:bCs/>
          <w:i/>
          <w:iCs/>
          <w:sz w:val="28"/>
          <w:szCs w:val="28"/>
        </w:rPr>
      </w:pPr>
      <w:r>
        <w:rPr>
          <w:rFonts w:ascii="Times New Roman" w:hAnsi="Times New Roman" w:cs="Times New Roman"/>
          <w:b/>
          <w:bCs/>
          <w:i/>
          <w:iCs/>
          <w:sz w:val="28"/>
          <w:szCs w:val="28"/>
        </w:rPr>
        <w:t>По логичности подхода:</w:t>
      </w:r>
    </w:p>
    <w:p w:rsidR="0006512B" w:rsidRDefault="00CA27E2">
      <w:pPr>
        <w:pStyle w:val="Standard"/>
      </w:pPr>
      <w:r>
        <w:rPr>
          <w:rFonts w:ascii="Times New Roman" w:hAnsi="Times New Roman" w:cs="Times New Roman"/>
          <w:b/>
          <w:bCs/>
          <w:i/>
          <w:iCs/>
          <w:sz w:val="28"/>
          <w:szCs w:val="28"/>
        </w:rPr>
        <w:t xml:space="preserve">          </w:t>
      </w:r>
      <w:r>
        <w:rPr>
          <w:rFonts w:ascii="Times New Roman" w:hAnsi="Times New Roman" w:cs="Times New Roman"/>
          <w:i/>
          <w:iCs/>
          <w:sz w:val="28"/>
          <w:szCs w:val="28"/>
        </w:rPr>
        <w:t>Аналитический</w:t>
      </w:r>
      <w:r>
        <w:rPr>
          <w:rFonts w:ascii="Times New Roman" w:hAnsi="Times New Roman" w:cs="Times New Roman"/>
          <w:sz w:val="28"/>
          <w:szCs w:val="28"/>
        </w:rPr>
        <w:t xml:space="preserve"> – анализ партий и учебных позиций, анализ итогов турниров и конкурсов решения задач.</w:t>
      </w:r>
    </w:p>
    <w:p w:rsidR="0006512B" w:rsidRDefault="00CA27E2">
      <w:pPr>
        <w:pStyle w:val="Standard"/>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По критерию степени самостоятельности и творчества в деятельности учащихся:</w:t>
      </w:r>
    </w:p>
    <w:p w:rsidR="0006512B" w:rsidRDefault="00CA27E2">
      <w:pPr>
        <w:pStyle w:val="Standard"/>
        <w:jc w:val="both"/>
      </w:pPr>
      <w:r>
        <w:rPr>
          <w:rFonts w:ascii="Times New Roman" w:hAnsi="Times New Roman" w:cs="Times New Roman"/>
          <w:b/>
          <w:bCs/>
          <w:i/>
          <w:iCs/>
          <w:sz w:val="28"/>
          <w:szCs w:val="28"/>
        </w:rPr>
        <w:t xml:space="preserve">        </w:t>
      </w:r>
      <w:r>
        <w:rPr>
          <w:rFonts w:ascii="Times New Roman" w:hAnsi="Times New Roman" w:cs="Times New Roman"/>
          <w:i/>
          <w:iCs/>
          <w:sz w:val="28"/>
          <w:szCs w:val="28"/>
        </w:rPr>
        <w:t>Частично-поисковый</w:t>
      </w:r>
      <w:r>
        <w:rPr>
          <w:rFonts w:ascii="Times New Roman" w:hAnsi="Times New Roman" w:cs="Times New Roman"/>
          <w:sz w:val="28"/>
          <w:szCs w:val="28"/>
        </w:rPr>
        <w:t xml:space="preserve"> – учащиеся участвуют в коллективном поиске, в процессе решения шахматных задач, разборе учебных партий, консультационные партии.</w:t>
      </w:r>
    </w:p>
    <w:p w:rsidR="0006512B" w:rsidRDefault="0006512B">
      <w:pPr>
        <w:pStyle w:val="Standard"/>
        <w:spacing w:after="0" w:line="360" w:lineRule="auto"/>
        <w:jc w:val="center"/>
        <w:rPr>
          <w:rFonts w:ascii="Times New Roman" w:eastAsia="Times New Roman" w:hAnsi="Times New Roman" w:cs="Times New Roman"/>
          <w:b/>
          <w:sz w:val="28"/>
          <w:szCs w:val="28"/>
        </w:rPr>
      </w:pPr>
    </w:p>
    <w:p w:rsidR="0006512B" w:rsidRDefault="0006512B">
      <w:pPr>
        <w:pStyle w:val="Standard"/>
        <w:spacing w:after="0" w:line="240" w:lineRule="auto"/>
        <w:jc w:val="center"/>
        <w:rPr>
          <w:rFonts w:ascii="Times New Roman" w:eastAsia="Times New Roman" w:hAnsi="Times New Roman" w:cs="Times New Roman"/>
          <w:b/>
          <w:sz w:val="28"/>
          <w:szCs w:val="28"/>
        </w:rPr>
      </w:pPr>
    </w:p>
    <w:p w:rsidR="009B0105" w:rsidRDefault="009B0105">
      <w:pPr>
        <w:pStyle w:val="Standard"/>
        <w:ind w:right="520"/>
        <w:jc w:val="center"/>
        <w:rPr>
          <w:rFonts w:ascii="Times New Roman" w:eastAsia="Times New Roman" w:hAnsi="Times New Roman" w:cs="Times New Roman"/>
          <w:b/>
          <w:bCs/>
          <w:sz w:val="28"/>
          <w:szCs w:val="28"/>
        </w:rPr>
      </w:pPr>
    </w:p>
    <w:p w:rsidR="0006512B" w:rsidRDefault="00CA27E2">
      <w:pPr>
        <w:pStyle w:val="Standard"/>
        <w:ind w:right="5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2.5.Список используемых источников</w:t>
      </w:r>
    </w:p>
    <w:p w:rsidR="0006512B" w:rsidRDefault="00CA27E2">
      <w:pPr>
        <w:pStyle w:val="Standard"/>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Литература</w:t>
      </w:r>
    </w:p>
    <w:p w:rsidR="0006512B" w:rsidRDefault="00CA27E2">
      <w:pPr>
        <w:pStyle w:val="Standard"/>
        <w:widowControl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 педагога:</w:t>
      </w:r>
    </w:p>
    <w:p w:rsidR="0006512B" w:rsidRDefault="00CA27E2" w:rsidP="0073226B">
      <w:pPr>
        <w:pStyle w:val="Standard"/>
        <w:widowControl w:val="0"/>
        <w:numPr>
          <w:ilvl w:val="0"/>
          <w:numId w:val="7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Дополнительное образование «Как определить способности к обучению шахматной игре ребенка 6 – 7 лет», 2004 год, № 4.</w:t>
      </w:r>
    </w:p>
    <w:p w:rsidR="0006512B" w:rsidRDefault="00CA27E2" w:rsidP="0073226B">
      <w:pPr>
        <w:pStyle w:val="Standard"/>
        <w:widowControl w:val="0"/>
        <w:numPr>
          <w:ilvl w:val="0"/>
          <w:numId w:val="7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Капабланка Х.-Р. Учебник шахматной игры, М.: «Терра спорт», 2003.</w:t>
      </w:r>
    </w:p>
    <w:p w:rsidR="0006512B" w:rsidRDefault="00CA27E2">
      <w:pPr>
        <w:pStyle w:val="Standard"/>
        <w:widowControl w:val="0"/>
        <w:numPr>
          <w:ilvl w:val="0"/>
          <w:numId w:val="27"/>
        </w:numPr>
        <w:tabs>
          <w:tab w:val="center"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Каспаров Г.К. Мои великие предшественники: Новейшая история развития шахматной игры: В 6 т. – М.: РИПОЛ КЛАССИК, 2008.</w:t>
      </w:r>
    </w:p>
    <w:p w:rsidR="0006512B" w:rsidRDefault="00CA27E2">
      <w:pPr>
        <w:pStyle w:val="Standard"/>
        <w:widowControl w:val="0"/>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Котов А.А. Шахматное наследие А. Алехина, М.: «Физкультура и спорт», 1982.</w:t>
      </w:r>
    </w:p>
    <w:p w:rsidR="0006512B" w:rsidRDefault="00CA27E2">
      <w:pPr>
        <w:pStyle w:val="Standard"/>
        <w:widowControl w:val="0"/>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Ласкер Э. Учебник шахматной игры, М.: «Терра спорт», 2003.</w:t>
      </w:r>
    </w:p>
    <w:p w:rsidR="0006512B" w:rsidRDefault="00CA27E2">
      <w:pPr>
        <w:pStyle w:val="Standard"/>
        <w:widowControl w:val="0"/>
        <w:numPr>
          <w:ilvl w:val="0"/>
          <w:numId w:val="27"/>
        </w:numPr>
        <w:tabs>
          <w:tab w:val="center"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Нимцович А.И. Моя система, М.: «Физкультура и спорт», 1984.</w:t>
      </w:r>
    </w:p>
    <w:p w:rsidR="0006512B" w:rsidRDefault="00CA27E2">
      <w:pPr>
        <w:pStyle w:val="Standard"/>
        <w:widowControl w:val="0"/>
        <w:numPr>
          <w:ilvl w:val="0"/>
          <w:numId w:val="27"/>
        </w:numPr>
        <w:tabs>
          <w:tab w:val="center" w:pos="851"/>
          <w:tab w:val="center" w:pos="1134"/>
          <w:tab w:val="center" w:pos="1276"/>
          <w:tab w:val="center" w:pos="1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Панченко А.Н. Теория и практика шахматных окончаний М., 2006.</w:t>
      </w:r>
    </w:p>
    <w:p w:rsidR="0006512B" w:rsidRDefault="00CA27E2">
      <w:pPr>
        <w:pStyle w:val="Standard"/>
        <w:widowControl w:val="0"/>
        <w:numPr>
          <w:ilvl w:val="0"/>
          <w:numId w:val="27"/>
        </w:numPr>
        <w:tabs>
          <w:tab w:val="center" w:pos="851"/>
        </w:tabs>
        <w:spacing w:after="0" w:line="240" w:lineRule="auto"/>
        <w:jc w:val="both"/>
      </w:pPr>
      <w:r>
        <w:rPr>
          <w:rFonts w:ascii="Times New Roman" w:eastAsia="Times New Roman" w:hAnsi="Times New Roman" w:cs="Times New Roman"/>
          <w:sz w:val="28"/>
          <w:szCs w:val="28"/>
        </w:rPr>
        <w:t xml:space="preserve">Чехов В., Архипов С., Комляков В. – Программа подготовки шахматистов – разрядников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 2007.</w:t>
      </w:r>
    </w:p>
    <w:p w:rsidR="0006512B" w:rsidRDefault="00CA27E2">
      <w:pPr>
        <w:pStyle w:val="Standard"/>
        <w:widowControl w:val="0"/>
        <w:numPr>
          <w:ilvl w:val="0"/>
          <w:numId w:val="27"/>
        </w:numPr>
        <w:tabs>
          <w:tab w:val="center" w:pos="851"/>
        </w:tabs>
        <w:spacing w:after="0" w:line="240" w:lineRule="auto"/>
        <w:jc w:val="both"/>
      </w:pPr>
      <w:r>
        <w:rPr>
          <w:rFonts w:ascii="Times New Roman" w:eastAsia="Times New Roman" w:hAnsi="Times New Roman" w:cs="Times New Roman"/>
          <w:sz w:val="28"/>
          <w:szCs w:val="28"/>
        </w:rPr>
        <w:t xml:space="preserve">Чехов В., Комляков В. – Программа подготовки шахматистов – разрядников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кандидатов в мастера спорта, 2009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разрядов – 2007</w:t>
      </w:r>
      <w:r>
        <w:rPr>
          <w:rFonts w:ascii="Times New Roman" w:eastAsia="Times New Roman" w:hAnsi="Times New Roman" w:cs="Times New Roman"/>
          <w:color w:val="FF0000"/>
          <w:sz w:val="28"/>
          <w:szCs w:val="28"/>
        </w:rPr>
        <w:t>.</w:t>
      </w:r>
    </w:p>
    <w:p w:rsidR="0006512B" w:rsidRDefault="0006512B">
      <w:pPr>
        <w:pStyle w:val="Standard"/>
        <w:widowControl w:val="0"/>
        <w:tabs>
          <w:tab w:val="center" w:pos="851"/>
        </w:tabs>
        <w:spacing w:after="0" w:line="240" w:lineRule="auto"/>
        <w:jc w:val="both"/>
        <w:rPr>
          <w:rFonts w:ascii="Times New Roman" w:eastAsia="Times New Roman" w:hAnsi="Times New Roman" w:cs="Times New Roman"/>
          <w:color w:val="FF0000"/>
          <w:sz w:val="28"/>
          <w:szCs w:val="28"/>
        </w:rPr>
      </w:pPr>
    </w:p>
    <w:p w:rsidR="0006512B" w:rsidRDefault="00CA27E2">
      <w:pPr>
        <w:pStyle w:val="Standard"/>
        <w:widowControl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 детей и родителей:</w:t>
      </w:r>
    </w:p>
    <w:p w:rsidR="0006512B" w:rsidRDefault="00CA27E2">
      <w:pPr>
        <w:pStyle w:val="Standard"/>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Вольф П. Шахматы. Шаг за шагом. М.: «Ермак», 2003.</w:t>
      </w:r>
    </w:p>
    <w:p w:rsidR="0006512B" w:rsidRDefault="00CA27E2">
      <w:pPr>
        <w:pStyle w:val="Standard"/>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Губницкий С.Б. Полный курс шахмат (64 урока), М.: Россия, 2001.</w:t>
      </w:r>
    </w:p>
    <w:p w:rsidR="0006512B" w:rsidRDefault="00CA27E2">
      <w:pPr>
        <w:pStyle w:val="Standard"/>
        <w:widowControl w:val="0"/>
        <w:spacing w:after="0" w:line="240" w:lineRule="auto"/>
        <w:jc w:val="both"/>
      </w:pPr>
      <w:r>
        <w:rPr>
          <w:rFonts w:ascii="Times New Roman" w:eastAsia="Times New Roman" w:hAnsi="Times New Roman" w:cs="Times New Roman"/>
          <w:sz w:val="28"/>
          <w:szCs w:val="28"/>
        </w:rPr>
        <w:t>3. Дополнительное образование «Как определить способности к обучению шахматной игре ребенка 6 – 7 лет», 2004 год, № 4.</w:t>
      </w:r>
    </w:p>
    <w:p w:rsidR="0006512B" w:rsidRDefault="00CA27E2">
      <w:pPr>
        <w:pStyle w:val="Standard"/>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Петрушина Н.М. Шахматный учебник для детей. Ростов, 2007</w:t>
      </w:r>
    </w:p>
    <w:p w:rsidR="0006512B" w:rsidRDefault="00CA27E2">
      <w:pPr>
        <w:pStyle w:val="Standard"/>
        <w:widowControl w:val="0"/>
        <w:tabs>
          <w:tab w:val="left" w:pos="72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8.Петрушина Н.М. Эндшпиль. 10 уроков для самых маленьких. Ростов, 2003</w:t>
      </w:r>
    </w:p>
    <w:p w:rsidR="0006512B" w:rsidRDefault="0006512B">
      <w:pPr>
        <w:pStyle w:val="Standard"/>
        <w:widowControl w:val="0"/>
        <w:spacing w:line="360" w:lineRule="auto"/>
        <w:jc w:val="right"/>
        <w:rPr>
          <w:rFonts w:ascii="Times New Roman" w:eastAsia="Times New Roman" w:hAnsi="Times New Roman" w:cs="Times New Roman"/>
          <w:b/>
          <w:bCs/>
          <w:sz w:val="28"/>
          <w:szCs w:val="28"/>
        </w:rPr>
      </w:pPr>
    </w:p>
    <w:p w:rsidR="0006512B" w:rsidRDefault="0006512B">
      <w:pPr>
        <w:pStyle w:val="Standard"/>
        <w:widowControl w:val="0"/>
        <w:spacing w:line="360" w:lineRule="auto"/>
        <w:jc w:val="right"/>
        <w:rPr>
          <w:rFonts w:ascii="Times New Roman" w:eastAsia="Times New Roman" w:hAnsi="Times New Roman" w:cs="Times New Roman"/>
          <w:b/>
          <w:bCs/>
          <w:sz w:val="28"/>
          <w:szCs w:val="28"/>
        </w:rPr>
      </w:pPr>
    </w:p>
    <w:p w:rsidR="0006512B" w:rsidRDefault="00CA27E2">
      <w:pPr>
        <w:pStyle w:val="Standard"/>
        <w:widowControl w:val="0"/>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1</w:t>
      </w:r>
    </w:p>
    <w:p w:rsidR="0006512B" w:rsidRDefault="00CA27E2">
      <w:pPr>
        <w:pStyle w:val="Standard"/>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Компьютерные программы для начинающих шахматистов и для разрядников, реализуемые в рамках программы «Шахматы»</w:t>
      </w:r>
    </w:p>
    <w:p w:rsidR="0006512B" w:rsidRDefault="00CA27E2" w:rsidP="0073226B">
      <w:pPr>
        <w:pStyle w:val="Standard"/>
        <w:numPr>
          <w:ilvl w:val="0"/>
          <w:numId w:val="8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“Шахматная школа для начинающих”;</w:t>
      </w:r>
    </w:p>
    <w:p w:rsidR="0006512B" w:rsidRDefault="00CA27E2" w:rsidP="0073226B">
      <w:pPr>
        <w:pStyle w:val="Standard"/>
        <w:numPr>
          <w:ilvl w:val="0"/>
          <w:numId w:val="8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“Шахматная школа для шахматистов IV-II разрядов”;</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“Шахматная стратегия”;</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“Шахматные дебюты”;</w:t>
      </w:r>
    </w:p>
    <w:p w:rsidR="0006512B" w:rsidRDefault="00CA27E2">
      <w:pPr>
        <w:pStyle w:val="Standard"/>
        <w:numPr>
          <w:ilvl w:val="0"/>
          <w:numId w:val="26"/>
        </w:numPr>
        <w:jc w:val="both"/>
      </w:pPr>
      <w:r>
        <w:rPr>
          <w:rFonts w:ascii="Times New Roman" w:eastAsia="Times New Roman" w:hAnsi="Times New Roman" w:cs="Times New Roman"/>
          <w:sz w:val="28"/>
          <w:szCs w:val="28"/>
          <w:lang w:val="en-US"/>
        </w:rPr>
        <w:t>CT-Art 3</w:t>
      </w:r>
      <w:r>
        <w:rPr>
          <w:rFonts w:ascii="Times New Roman" w:eastAsia="Times New Roman" w:hAnsi="Times New Roman" w:cs="Times New Roman"/>
          <w:sz w:val="28"/>
          <w:szCs w:val="28"/>
        </w:rPr>
        <w:t>.0;</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CT-Art 4.0;</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ChessAssistant 16;</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«Шахматы в сказках»</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«Большое шахматное путешествие» (1-3 части);</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«Динозавры учат шахматам»;</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по эндшпилю»;</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«Шахматные задачи»;</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«Шахматные комбинации»;</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«Шахматы в сказках»;</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«Энциклопедия дебютных ошибок»;</w:t>
      </w:r>
    </w:p>
    <w:p w:rsidR="0006512B" w:rsidRDefault="00CA27E2">
      <w:pPr>
        <w:pStyle w:val="Standard"/>
        <w:numPr>
          <w:ilvl w:val="0"/>
          <w:numId w:val="26"/>
        </w:numPr>
        <w:jc w:val="both"/>
      </w:pPr>
      <w:r>
        <w:rPr>
          <w:rFonts w:ascii="Times New Roman" w:eastAsia="Times New Roman" w:hAnsi="Times New Roman" w:cs="Times New Roman"/>
          <w:sz w:val="28"/>
          <w:szCs w:val="28"/>
        </w:rPr>
        <w:t xml:space="preserve">«Энциклопедия миттельшпиля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p>
    <w:p w:rsidR="0006512B" w:rsidRDefault="00CA27E2">
      <w:pPr>
        <w:pStyle w:val="Standard"/>
        <w:numPr>
          <w:ilvl w:val="0"/>
          <w:numId w:val="26"/>
        </w:numPr>
        <w:jc w:val="both"/>
      </w:pPr>
      <w:r>
        <w:rPr>
          <w:rFonts w:ascii="Times New Roman" w:eastAsia="Times New Roman" w:hAnsi="Times New Roman" w:cs="Times New Roman"/>
          <w:sz w:val="28"/>
          <w:szCs w:val="28"/>
        </w:rPr>
        <w:t xml:space="preserve">«Энциклопедия миттельшпиля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p>
    <w:p w:rsidR="0006512B" w:rsidRDefault="00CA27E2">
      <w:pPr>
        <w:pStyle w:val="Standard"/>
        <w:numPr>
          <w:ilvl w:val="0"/>
          <w:numId w:val="26"/>
        </w:numPr>
        <w:jc w:val="both"/>
      </w:pPr>
      <w:r>
        <w:rPr>
          <w:rFonts w:ascii="Times New Roman" w:eastAsia="Times New Roman" w:hAnsi="Times New Roman" w:cs="Times New Roman"/>
          <w:sz w:val="28"/>
          <w:szCs w:val="28"/>
        </w:rPr>
        <w:t xml:space="preserve"> «Энциклопедия миттельшпиля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p>
    <w:p w:rsidR="0006512B" w:rsidRDefault="00CA27E2">
      <w:pPr>
        <w:pStyle w:val="Standard"/>
        <w:numPr>
          <w:ilvl w:val="0"/>
          <w:numId w:val="26"/>
        </w:numPr>
        <w:jc w:val="both"/>
      </w:pPr>
      <w:r>
        <w:rPr>
          <w:rFonts w:ascii="Times New Roman" w:eastAsia="Times New Roman" w:hAnsi="Times New Roman" w:cs="Times New Roman"/>
          <w:sz w:val="28"/>
          <w:szCs w:val="28"/>
        </w:rPr>
        <w:t xml:space="preserve"> «Энциклопедия миттельшпиля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p>
    <w:p w:rsidR="0006512B" w:rsidRDefault="00CA27E2">
      <w:pPr>
        <w:pStyle w:val="Standard"/>
        <w:numPr>
          <w:ilvl w:val="0"/>
          <w:numId w:val="26"/>
        </w:numPr>
        <w:jc w:val="both"/>
      </w:pPr>
      <w:r>
        <w:rPr>
          <w:rFonts w:ascii="Times New Roman" w:eastAsia="Times New Roman" w:hAnsi="Times New Roman" w:cs="Times New Roman"/>
          <w:sz w:val="28"/>
          <w:szCs w:val="28"/>
        </w:rPr>
        <w:t xml:space="preserve">«Энциклопедия миттельшпиля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w:t>
      </w:r>
    </w:p>
    <w:p w:rsidR="0006512B" w:rsidRDefault="00CA27E2">
      <w:pPr>
        <w:pStyle w:val="Standard"/>
        <w:numPr>
          <w:ilvl w:val="0"/>
          <w:numId w:val="2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«Энциклопедия шахматных окончаний».</w:t>
      </w:r>
    </w:p>
    <w:p w:rsidR="0006512B" w:rsidRDefault="00CA27E2">
      <w:pPr>
        <w:pStyle w:val="Standard"/>
        <w:widowControl w:val="0"/>
        <w:tabs>
          <w:tab w:val="left" w:pos="3015"/>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06512B" w:rsidRDefault="00CA27E2">
      <w:pPr>
        <w:pStyle w:val="Standard"/>
        <w:widowControl w:val="0"/>
        <w:spacing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2</w:t>
      </w:r>
    </w:p>
    <w:p w:rsidR="0006512B" w:rsidRDefault="00CA27E2">
      <w:pPr>
        <w:pStyle w:val="Standard"/>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Промежуточная аттестация учащихся 1 года обучения:</w:t>
      </w:r>
    </w:p>
    <w:p w:rsidR="0006512B" w:rsidRDefault="00CA27E2">
      <w:pPr>
        <w:pStyle w:val="Standard"/>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Теоретические задания.</w:t>
      </w:r>
    </w:p>
    <w:p w:rsidR="0006512B" w:rsidRDefault="0006512B">
      <w:pPr>
        <w:pStyle w:val="Standard"/>
        <w:spacing w:after="0" w:line="240" w:lineRule="auto"/>
        <w:ind w:firstLine="709"/>
        <w:jc w:val="center"/>
        <w:rPr>
          <w:rFonts w:ascii="Times New Roman" w:eastAsia="Times New Roman" w:hAnsi="Times New Roman" w:cs="Times New Roman"/>
          <w:b/>
          <w:color w:val="000000"/>
          <w:sz w:val="28"/>
          <w:szCs w:val="28"/>
        </w:rPr>
      </w:pPr>
    </w:p>
    <w:p w:rsidR="0006512B" w:rsidRDefault="00CA27E2" w:rsidP="0073226B">
      <w:pPr>
        <w:pStyle w:val="Standard"/>
        <w:numPr>
          <w:ilvl w:val="0"/>
          <w:numId w:val="82"/>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понятия «шах».</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«Шах» - это…:</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на любую фигуру;</w:t>
      </w:r>
    </w:p>
    <w:p w:rsidR="0006512B" w:rsidRDefault="00CA27E2">
      <w:pPr>
        <w:pStyle w:val="Standard"/>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нападение на короля;</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на короля, от которого нет спасения.</w:t>
      </w:r>
    </w:p>
    <w:p w:rsidR="0006512B" w:rsidRDefault="00CA27E2" w:rsidP="0073226B">
      <w:pPr>
        <w:pStyle w:val="Standard"/>
        <w:numPr>
          <w:ilvl w:val="0"/>
          <w:numId w:val="83"/>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понятия «мат».</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«Мат» - это…:</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на любую фигуру;</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на короля;</w:t>
      </w:r>
    </w:p>
    <w:p w:rsidR="0006512B" w:rsidRDefault="00CA27E2">
      <w:pPr>
        <w:pStyle w:val="Standard"/>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нападение на короля, от которого нет спасения.</w:t>
      </w:r>
    </w:p>
    <w:p w:rsidR="0006512B" w:rsidRDefault="00CA27E2">
      <w:pPr>
        <w:pStyle w:val="Standard"/>
        <w:numPr>
          <w:ilvl w:val="0"/>
          <w:numId w:val="11"/>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понятия «пат».</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«Пат» - это:</w:t>
      </w:r>
    </w:p>
    <w:p w:rsidR="0006512B" w:rsidRDefault="00CA27E2">
      <w:pPr>
        <w:pStyle w:val="Standard"/>
        <w:spacing w:after="0" w:line="240" w:lineRule="auto"/>
        <w:ind w:left="927"/>
        <w:jc w:val="both"/>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это нападение на короля, от которого нет спасения;</w:t>
      </w:r>
    </w:p>
    <w:p w:rsidR="0006512B" w:rsidRDefault="00CA27E2">
      <w:pPr>
        <w:pStyle w:val="Standard"/>
        <w:spacing w:after="0" w:line="240" w:lineRule="auto"/>
        <w:ind w:left="927"/>
        <w:jc w:val="both"/>
      </w:pPr>
      <w:r>
        <w:rPr>
          <w:rFonts w:ascii="Times New Roman" w:eastAsia="Times New Roman" w:hAnsi="Times New Roman" w:cs="Times New Roman"/>
          <w:b/>
          <w:i/>
          <w:color w:val="000000"/>
          <w:sz w:val="28"/>
          <w:szCs w:val="28"/>
        </w:rPr>
        <w:t>-</w:t>
      </w:r>
      <w:r>
        <w:rPr>
          <w:rFonts w:ascii="Times New Roman" w:eastAsia="Times New Roman" w:hAnsi="Times New Roman" w:cs="Times New Roman"/>
          <w:i/>
          <w:color w:val="000000"/>
          <w:sz w:val="28"/>
          <w:szCs w:val="28"/>
        </w:rPr>
        <w:t xml:space="preserve"> это положение в шахматной партии, при котором сторона, имеющая право хода, не может им воспользоваться;</w:t>
      </w:r>
    </w:p>
    <w:p w:rsidR="0006512B" w:rsidRDefault="00CA27E2">
      <w:pPr>
        <w:pStyle w:val="Standard"/>
        <w:spacing w:after="0" w:line="240" w:lineRule="auto"/>
        <w:ind w:left="927"/>
        <w:jc w:val="both"/>
      </w:pPr>
      <w:r>
        <w:rPr>
          <w:rFonts w:ascii="Times New Roman" w:eastAsia="Times New Roman" w:hAnsi="Times New Roman" w:cs="Times New Roman"/>
          <w:b/>
          <w:color w:val="000000"/>
          <w:sz w:val="28"/>
          <w:szCs w:val="28"/>
        </w:rPr>
        <w:lastRenderedPageBreak/>
        <w:t>-</w:t>
      </w:r>
      <w:r>
        <w:rPr>
          <w:rFonts w:ascii="Times New Roman" w:eastAsia="Times New Roman" w:hAnsi="Times New Roman" w:cs="Times New Roman"/>
          <w:color w:val="000000"/>
          <w:sz w:val="28"/>
          <w:szCs w:val="28"/>
        </w:rPr>
        <w:t xml:space="preserve"> это нападение на короля.</w:t>
      </w:r>
    </w:p>
    <w:p w:rsidR="0006512B" w:rsidRDefault="00CA27E2">
      <w:pPr>
        <w:pStyle w:val="Standard"/>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4.Знание понятия «вилка».</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«Вилка» - это…:</w:t>
      </w:r>
    </w:p>
    <w:p w:rsidR="0006512B" w:rsidRDefault="00CA27E2">
      <w:pPr>
        <w:pStyle w:val="Standard"/>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двойной удар любой из фигур;</w:t>
      </w:r>
    </w:p>
    <w:p w:rsidR="0006512B" w:rsidRDefault="00CA27E2">
      <w:pPr>
        <w:pStyle w:val="Standard"/>
        <w:spacing w:after="0" w:line="240" w:lineRule="auto"/>
        <w:ind w:left="92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двойной удар, который делает конь или пешка;</w:t>
      </w:r>
    </w:p>
    <w:p w:rsidR="0006512B" w:rsidRDefault="00CA27E2">
      <w:pPr>
        <w:pStyle w:val="Standard"/>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дальнобойной фигуры на неприятельскую фигуру или пешку, за которой спрятана другая фигура.</w:t>
      </w:r>
    </w:p>
    <w:p w:rsidR="0006512B" w:rsidRDefault="00CA27E2" w:rsidP="0073226B">
      <w:pPr>
        <w:pStyle w:val="Standard"/>
        <w:numPr>
          <w:ilvl w:val="0"/>
          <w:numId w:val="84"/>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определить, когда партия закончилась выигрышем белых.</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Выбрать тот ответ, который доказывает, что партия закончилась выигрышем белых:</w:t>
      </w:r>
    </w:p>
    <w:p w:rsidR="0006512B" w:rsidRDefault="00CA27E2">
      <w:pPr>
        <w:pStyle w:val="Standard"/>
        <w:spacing w:after="0" w:line="240" w:lineRule="auto"/>
        <w:ind w:left="92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- 1-0;</w:t>
      </w:r>
    </w:p>
    <w:p w:rsidR="0006512B" w:rsidRDefault="00CA27E2">
      <w:pPr>
        <w:pStyle w:val="Standard"/>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½-½;</w:t>
      </w:r>
    </w:p>
    <w:p w:rsidR="0006512B" w:rsidRDefault="00CA27E2">
      <w:pPr>
        <w:pStyle w:val="Standard"/>
        <w:spacing w:after="0" w:line="240" w:lineRule="auto"/>
        <w:ind w:left="9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w:t>
      </w:r>
    </w:p>
    <w:p w:rsidR="0006512B" w:rsidRDefault="00CA27E2">
      <w:pPr>
        <w:pStyle w:val="Standard"/>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Практические задания.</w:t>
      </w:r>
    </w:p>
    <w:p w:rsidR="0006512B" w:rsidRDefault="00CA27E2" w:rsidP="0073226B">
      <w:pPr>
        <w:pStyle w:val="Standard"/>
        <w:numPr>
          <w:ilvl w:val="0"/>
          <w:numId w:val="85"/>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ходить фигурами.</w:t>
      </w:r>
    </w:p>
    <w:p w:rsidR="0006512B" w:rsidRDefault="00CA27E2">
      <w:pPr>
        <w:pStyle w:val="Standard"/>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Показать ход той или иной фигуры на доске из положения, которое поставил педагог.</w:t>
      </w:r>
    </w:p>
    <w:p w:rsidR="0006512B" w:rsidRDefault="00CA27E2" w:rsidP="0073226B">
      <w:pPr>
        <w:pStyle w:val="Standard"/>
        <w:numPr>
          <w:ilvl w:val="0"/>
          <w:numId w:val="86"/>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убивать шахматные фигуры соперника.</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Учащимся предлагается простая позиция на доске, где они должны выяснить, можно ли убить какую-нибудь фигуру соперника или нет, например, может ли белая ладья убить слона?:</w:t>
      </w:r>
    </w:p>
    <w:p w:rsidR="0006512B" w:rsidRDefault="00CA27E2">
      <w:pPr>
        <w:pStyle w:val="Standard"/>
        <w:spacing w:after="0" w:line="240" w:lineRule="auto"/>
        <w:ind w:firstLine="709"/>
        <w:jc w:val="both"/>
      </w:pPr>
      <w:r>
        <w:rPr>
          <w:noProof/>
        </w:rPr>
        <w:drawing>
          <wp:inline distT="0" distB="0" distL="0" distR="0">
            <wp:extent cx="1419121" cy="1444678"/>
            <wp:effectExtent l="0" t="0" r="0" b="312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419121" cy="1444678"/>
                    </a:xfrm>
                    <a:prstGeom prst="rect">
                      <a:avLst/>
                    </a:prstGeom>
                    <a:noFill/>
                    <a:ln>
                      <a:noFill/>
                      <a:prstDash/>
                    </a:ln>
                  </pic:spPr>
                </pic:pic>
              </a:graphicData>
            </a:graphic>
          </wp:inline>
        </w:drawing>
      </w:r>
    </w:p>
    <w:p w:rsidR="0006512B" w:rsidRDefault="0006512B">
      <w:pPr>
        <w:pStyle w:val="Standard"/>
        <w:spacing w:after="0" w:line="240" w:lineRule="auto"/>
        <w:ind w:firstLine="709"/>
        <w:jc w:val="both"/>
        <w:rPr>
          <w:rFonts w:ascii="Times New Roman" w:eastAsia="Times New Roman" w:hAnsi="Times New Roman" w:cs="Times New Roman"/>
          <w:color w:val="000000"/>
          <w:sz w:val="28"/>
          <w:szCs w:val="28"/>
        </w:rPr>
      </w:pPr>
    </w:p>
    <w:p w:rsidR="0006512B" w:rsidRDefault="00CA27E2">
      <w:pPr>
        <w:pStyle w:val="Standard"/>
        <w:numPr>
          <w:ilvl w:val="0"/>
          <w:numId w:val="22"/>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ставить «шах».</w:t>
      </w:r>
    </w:p>
    <w:p w:rsidR="0006512B" w:rsidRDefault="00CA27E2">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Шах королю:</w:t>
      </w:r>
    </w:p>
    <w:p w:rsidR="0006512B" w:rsidRDefault="00CA27E2">
      <w:pPr>
        <w:pStyle w:val="Standard"/>
        <w:spacing w:before="240" w:after="0" w:line="240" w:lineRule="auto"/>
        <w:ind w:firstLine="709"/>
        <w:jc w:val="both"/>
      </w:pPr>
      <w:r>
        <w:rPr>
          <w:noProof/>
        </w:rPr>
        <w:drawing>
          <wp:inline distT="0" distB="0" distL="0" distR="0">
            <wp:extent cx="1370877" cy="1396435"/>
            <wp:effectExtent l="0" t="0" r="723" b="0"/>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70877" cy="1396435"/>
                    </a:xfrm>
                    <a:prstGeom prst="rect">
                      <a:avLst/>
                    </a:prstGeom>
                    <a:noFill/>
                    <a:ln>
                      <a:noFill/>
                      <a:prstDash/>
                    </a:ln>
                  </pic:spPr>
                </pic:pic>
              </a:graphicData>
            </a:graphic>
          </wp:inline>
        </w:drawing>
      </w:r>
    </w:p>
    <w:p w:rsidR="0006512B" w:rsidRDefault="0006512B">
      <w:pPr>
        <w:pStyle w:val="Standard"/>
        <w:spacing w:before="240" w:after="0" w:line="240" w:lineRule="auto"/>
        <w:ind w:firstLine="709"/>
        <w:jc w:val="both"/>
        <w:rPr>
          <w:rFonts w:ascii="Times New Roman" w:eastAsia="Times New Roman" w:hAnsi="Times New Roman" w:cs="Times New Roman"/>
          <w:color w:val="000000"/>
          <w:sz w:val="28"/>
          <w:szCs w:val="28"/>
        </w:rPr>
      </w:pPr>
    </w:p>
    <w:p w:rsidR="0006512B" w:rsidRDefault="00CA27E2">
      <w:pPr>
        <w:pStyle w:val="Standard"/>
        <w:numPr>
          <w:ilvl w:val="0"/>
          <w:numId w:val="22"/>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ставить «мат».</w:t>
      </w:r>
    </w:p>
    <w:p w:rsidR="0006512B" w:rsidRDefault="00CA27E2">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 в 1 ход:</w:t>
      </w:r>
    </w:p>
    <w:p w:rsidR="0006512B" w:rsidRDefault="00CA27E2">
      <w:pPr>
        <w:pStyle w:val="Standard"/>
        <w:spacing w:before="100" w:after="0" w:line="240" w:lineRule="auto"/>
        <w:ind w:firstLine="709"/>
        <w:jc w:val="both"/>
      </w:pPr>
      <w:r>
        <w:rPr>
          <w:noProof/>
        </w:rPr>
        <w:lastRenderedPageBreak/>
        <w:drawing>
          <wp:inline distT="0" distB="0" distL="0" distR="0">
            <wp:extent cx="1437482" cy="1464475"/>
            <wp:effectExtent l="0" t="0" r="0" b="2375"/>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437482" cy="1464475"/>
                    </a:xfrm>
                    <a:prstGeom prst="rect">
                      <a:avLst/>
                    </a:prstGeom>
                    <a:noFill/>
                    <a:ln>
                      <a:noFill/>
                      <a:prstDash/>
                    </a:ln>
                  </pic:spPr>
                </pic:pic>
              </a:graphicData>
            </a:graphic>
          </wp:inline>
        </w:drawing>
      </w:r>
    </w:p>
    <w:p w:rsidR="0006512B" w:rsidRDefault="00CA27E2">
      <w:pPr>
        <w:pStyle w:val="Standard"/>
        <w:numPr>
          <w:ilvl w:val="0"/>
          <w:numId w:val="22"/>
        </w:numPr>
        <w:spacing w:before="10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видеть «пат».</w:t>
      </w:r>
    </w:p>
    <w:p w:rsidR="0006512B" w:rsidRDefault="00CA27E2">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Определить шах или мат на доске.</w:t>
      </w:r>
    </w:p>
    <w:p w:rsidR="0006512B" w:rsidRDefault="0006512B">
      <w:pPr>
        <w:pStyle w:val="Standard"/>
        <w:spacing w:after="0" w:line="240" w:lineRule="auto"/>
        <w:ind w:firstLine="709"/>
        <w:jc w:val="both"/>
        <w:rPr>
          <w:rFonts w:ascii="Times New Roman" w:eastAsia="Times New Roman" w:hAnsi="Times New Roman" w:cs="Times New Roman"/>
          <w:color w:val="000000"/>
          <w:sz w:val="28"/>
          <w:szCs w:val="28"/>
        </w:rPr>
      </w:pPr>
    </w:p>
    <w:p w:rsidR="0006512B" w:rsidRDefault="00CA27E2">
      <w:pPr>
        <w:pStyle w:val="Standard"/>
        <w:spacing w:before="100" w:after="10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Оценка результатов:</w:t>
      </w:r>
    </w:p>
    <w:p w:rsidR="0006512B" w:rsidRDefault="00CA27E2">
      <w:pPr>
        <w:pStyle w:val="Standard"/>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одно правильное решение 1 балл. Всего 10 баллов.</w:t>
      </w:r>
    </w:p>
    <w:p w:rsidR="0006512B" w:rsidRDefault="00CA27E2">
      <w:pPr>
        <w:pStyle w:val="Standard"/>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 баллов – высокий уровень;</w:t>
      </w:r>
    </w:p>
    <w:p w:rsidR="0006512B" w:rsidRDefault="00CA27E2">
      <w:pPr>
        <w:pStyle w:val="Standard"/>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баллов – средний уровень;</w:t>
      </w:r>
    </w:p>
    <w:p w:rsidR="0006512B" w:rsidRDefault="00CA27E2">
      <w:pPr>
        <w:pStyle w:val="Standard"/>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 балла – низкий уровень.</w:t>
      </w:r>
    </w:p>
    <w:p w:rsidR="0006512B" w:rsidRDefault="0006512B">
      <w:pPr>
        <w:pStyle w:val="Standard"/>
        <w:spacing w:before="100" w:after="100" w:line="240" w:lineRule="auto"/>
        <w:jc w:val="right"/>
        <w:rPr>
          <w:rFonts w:ascii="Times New Roman" w:eastAsia="Times New Roman" w:hAnsi="Times New Roman" w:cs="Times New Roman"/>
          <w:b/>
          <w:color w:val="000000"/>
          <w:sz w:val="28"/>
          <w:szCs w:val="28"/>
        </w:rPr>
      </w:pPr>
    </w:p>
    <w:p w:rsidR="0006512B" w:rsidRDefault="0006512B">
      <w:pPr>
        <w:pStyle w:val="Standard"/>
        <w:spacing w:before="100" w:after="100" w:line="240" w:lineRule="auto"/>
        <w:jc w:val="right"/>
        <w:rPr>
          <w:rFonts w:ascii="Times New Roman" w:eastAsia="Times New Roman" w:hAnsi="Times New Roman" w:cs="Times New Roman"/>
          <w:b/>
          <w:color w:val="000000"/>
          <w:sz w:val="28"/>
          <w:szCs w:val="28"/>
        </w:rPr>
      </w:pPr>
    </w:p>
    <w:p w:rsidR="0006512B" w:rsidRDefault="00CA27E2">
      <w:pPr>
        <w:pStyle w:val="Standard"/>
        <w:spacing w:before="100" w:after="10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3</w:t>
      </w:r>
    </w:p>
    <w:p w:rsidR="0006512B" w:rsidRDefault="0006512B">
      <w:pPr>
        <w:pStyle w:val="Standard"/>
        <w:spacing w:after="240" w:line="240" w:lineRule="auto"/>
        <w:ind w:left="1069"/>
        <w:jc w:val="center"/>
        <w:rPr>
          <w:rFonts w:ascii="Times New Roman" w:eastAsia="Times New Roman" w:hAnsi="Times New Roman" w:cs="Times New Roman"/>
          <w:b/>
          <w:color w:val="000000"/>
          <w:sz w:val="28"/>
          <w:szCs w:val="28"/>
        </w:rPr>
      </w:pPr>
    </w:p>
    <w:p w:rsidR="0006512B" w:rsidRDefault="00CA27E2">
      <w:pPr>
        <w:pStyle w:val="Standard"/>
        <w:spacing w:after="240" w:line="240" w:lineRule="auto"/>
        <w:ind w:left="106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Промежуточная аттестация учащихся 2 года обучения</w:t>
      </w:r>
    </w:p>
    <w:p w:rsidR="0006512B" w:rsidRDefault="00CA27E2">
      <w:pPr>
        <w:pStyle w:val="Standard"/>
        <w:spacing w:before="240" w:after="0" w:line="240" w:lineRule="auto"/>
        <w:ind w:left="106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Теоретические задания.</w:t>
      </w:r>
    </w:p>
    <w:p w:rsidR="0006512B" w:rsidRDefault="00CA27E2" w:rsidP="0073226B">
      <w:pPr>
        <w:pStyle w:val="Standard"/>
        <w:numPr>
          <w:ilvl w:val="0"/>
          <w:numId w:val="87"/>
        </w:numPr>
        <w:spacing w:before="24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«правила квадрата пешки».</w:t>
      </w:r>
    </w:p>
    <w:p w:rsidR="0006512B" w:rsidRDefault="00CA27E2">
      <w:pPr>
        <w:pStyle w:val="Standard"/>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«Правило квадрата пешки» - это…:</w:t>
      </w:r>
    </w:p>
    <w:p w:rsidR="0006512B" w:rsidRDefault="00CA27E2">
      <w:pPr>
        <w:pStyle w:val="Standard"/>
        <w:spacing w:before="240"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если король слабейшей стороны находится в квадрате пешки или при своём ходе вступает в этот квадрат, то пешка задерживается;</w:t>
      </w:r>
    </w:p>
    <w:p w:rsidR="0006512B" w:rsidRDefault="00CA27E2">
      <w:pPr>
        <w:pStyle w:val="Standard"/>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король сильнейшей стороны находится в квадрате пешки или при своём ходе вступает в этот квадрат, то пешка превращается в ферзя.</w:t>
      </w:r>
    </w:p>
    <w:p w:rsidR="0006512B" w:rsidRDefault="00CA27E2" w:rsidP="0073226B">
      <w:pPr>
        <w:pStyle w:val="Standard"/>
        <w:numPr>
          <w:ilvl w:val="0"/>
          <w:numId w:val="88"/>
        </w:numPr>
        <w:spacing w:before="24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«оппозиции».</w:t>
      </w:r>
    </w:p>
    <w:p w:rsidR="0006512B" w:rsidRDefault="00CA27E2">
      <w:pPr>
        <w:pStyle w:val="Standard"/>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«Оппозиция» - это…:</w:t>
      </w:r>
    </w:p>
    <w:p w:rsidR="0006512B" w:rsidRDefault="00CA27E2">
      <w:pPr>
        <w:pStyle w:val="Standard"/>
        <w:spacing w:before="240"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противостояние королей на нечетное количество клеточек;</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это тактический приём с целью образовать проходную пешку с помощью жертвы одной или несколько пешек;</w:t>
      </w:r>
    </w:p>
    <w:p w:rsidR="0006512B" w:rsidRDefault="00CA27E2">
      <w:pPr>
        <w:pStyle w:val="Standard"/>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дальнобойной фигуры на неприятельскую фигуру или пешку, за которой спрятана другая фигура.</w:t>
      </w:r>
    </w:p>
    <w:p w:rsidR="0006512B" w:rsidRDefault="00CA27E2">
      <w:pPr>
        <w:pStyle w:val="Standard"/>
        <w:numPr>
          <w:ilvl w:val="0"/>
          <w:numId w:val="12"/>
        </w:numPr>
        <w:spacing w:before="100" w:after="10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Знание классификации дебютов.</w:t>
      </w:r>
    </w:p>
    <w:p w:rsidR="0006512B" w:rsidRDefault="00CA27E2">
      <w:pPr>
        <w:pStyle w:val="Standard"/>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Определить дебют по классификации дебютов (открытый, полуоткрытый, закрытый):</w:t>
      </w:r>
    </w:p>
    <w:tbl>
      <w:tblPr>
        <w:tblW w:w="4208" w:type="dxa"/>
        <w:jc w:val="center"/>
        <w:tblLayout w:type="fixed"/>
        <w:tblCellMar>
          <w:left w:w="10" w:type="dxa"/>
          <w:right w:w="10" w:type="dxa"/>
        </w:tblCellMar>
        <w:tblLook w:val="0000" w:firstRow="0" w:lastRow="0" w:firstColumn="0" w:lastColumn="0" w:noHBand="0" w:noVBand="0"/>
      </w:tblPr>
      <w:tblGrid>
        <w:gridCol w:w="4208"/>
      </w:tblGrid>
      <w:tr w:rsidR="0006512B">
        <w:tblPrEx>
          <w:tblCellMar>
            <w:top w:w="0" w:type="dxa"/>
            <w:bottom w:w="0" w:type="dxa"/>
          </w:tblCellMar>
        </w:tblPrEx>
        <w:trPr>
          <w:jc w:val="center"/>
        </w:trPr>
        <w:tc>
          <w:tcPr>
            <w:tcW w:w="4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numPr>
                <w:ilvl w:val="0"/>
                <w:numId w:val="51"/>
              </w:numPr>
              <w:spacing w:after="0" w:line="240" w:lineRule="auto"/>
              <w:ind w:hanging="666"/>
              <w:jc w:val="both"/>
            </w:pPr>
            <w:r>
              <w:rPr>
                <w:rFonts w:ascii="Times New Roman" w:eastAsia="Calibri" w:hAnsi="Times New Roman" w:cs="Times New Roman"/>
                <w:b/>
                <w:sz w:val="24"/>
                <w:szCs w:val="24"/>
                <w:lang w:eastAsia="en-US"/>
              </w:rPr>
              <w:t>Е4</w:t>
            </w:r>
            <w:r>
              <w:rPr>
                <w:rFonts w:ascii="Times New Roman" w:eastAsia="Calibri" w:hAnsi="Times New Roman" w:cs="Times New Roman"/>
                <w:b/>
                <w:sz w:val="24"/>
                <w:szCs w:val="24"/>
                <w:lang w:val="en-US" w:eastAsia="en-US"/>
              </w:rPr>
              <w:t>E</w:t>
            </w:r>
            <w:r>
              <w:rPr>
                <w:rFonts w:ascii="Times New Roman" w:eastAsia="Calibri" w:hAnsi="Times New Roman" w:cs="Times New Roman"/>
                <w:b/>
                <w:sz w:val="24"/>
                <w:szCs w:val="24"/>
                <w:lang w:eastAsia="en-US"/>
              </w:rPr>
              <w:t>5</w:t>
            </w:r>
          </w:p>
          <w:p w:rsidR="0006512B" w:rsidRDefault="00CA27E2">
            <w:pPr>
              <w:pStyle w:val="Standard"/>
              <w:numPr>
                <w:ilvl w:val="0"/>
                <w:numId w:val="52"/>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Открытый дебют</w:t>
            </w:r>
          </w:p>
          <w:p w:rsidR="0006512B" w:rsidRDefault="00CA27E2">
            <w:pPr>
              <w:pStyle w:val="Standard"/>
              <w:numPr>
                <w:ilvl w:val="0"/>
                <w:numId w:val="15"/>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Полуоткрытый дебют</w:t>
            </w:r>
          </w:p>
          <w:p w:rsidR="0006512B" w:rsidRDefault="00CA27E2">
            <w:pPr>
              <w:pStyle w:val="Standard"/>
              <w:numPr>
                <w:ilvl w:val="0"/>
                <w:numId w:val="15"/>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Закрытый дебют</w:t>
            </w:r>
          </w:p>
        </w:tc>
      </w:tr>
      <w:tr w:rsidR="0006512B">
        <w:tblPrEx>
          <w:tblCellMar>
            <w:top w:w="0" w:type="dxa"/>
            <w:bottom w:w="0" w:type="dxa"/>
          </w:tblCellMar>
        </w:tblPrEx>
        <w:trPr>
          <w:jc w:val="center"/>
        </w:trPr>
        <w:tc>
          <w:tcPr>
            <w:tcW w:w="4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numPr>
                <w:ilvl w:val="0"/>
                <w:numId w:val="53"/>
              </w:numPr>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 xml:space="preserve">     D4       E5</w:t>
            </w:r>
          </w:p>
          <w:p w:rsidR="0006512B" w:rsidRDefault="00CA27E2">
            <w:pPr>
              <w:pStyle w:val="Standard"/>
              <w:numPr>
                <w:ilvl w:val="0"/>
                <w:numId w:val="54"/>
              </w:numPr>
              <w:spacing w:after="0" w:line="240" w:lineRule="auto"/>
              <w:ind w:left="1123"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Открытый дебют</w:t>
            </w:r>
          </w:p>
          <w:p w:rsidR="0006512B" w:rsidRDefault="00CA27E2">
            <w:pPr>
              <w:pStyle w:val="Standard"/>
              <w:numPr>
                <w:ilvl w:val="0"/>
                <w:numId w:val="17"/>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Полуоткрытый дебют</w:t>
            </w:r>
          </w:p>
          <w:p w:rsidR="0006512B" w:rsidRDefault="00CA27E2">
            <w:pPr>
              <w:pStyle w:val="Standard"/>
              <w:numPr>
                <w:ilvl w:val="0"/>
                <w:numId w:val="17"/>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Закрытый дебют</w:t>
            </w:r>
          </w:p>
        </w:tc>
      </w:tr>
      <w:tr w:rsidR="0006512B">
        <w:tblPrEx>
          <w:tblCellMar>
            <w:top w:w="0" w:type="dxa"/>
            <w:bottom w:w="0" w:type="dxa"/>
          </w:tblCellMar>
        </w:tblPrEx>
        <w:trPr>
          <w:jc w:val="center"/>
        </w:trPr>
        <w:tc>
          <w:tcPr>
            <w:tcW w:w="4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numPr>
                <w:ilvl w:val="0"/>
                <w:numId w:val="55"/>
              </w:numPr>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 xml:space="preserve"> E4        E6  </w:t>
            </w:r>
          </w:p>
          <w:p w:rsidR="0006512B" w:rsidRDefault="00CA27E2">
            <w:pPr>
              <w:pStyle w:val="Standard"/>
              <w:numPr>
                <w:ilvl w:val="0"/>
                <w:numId w:val="56"/>
              </w:numPr>
              <w:spacing w:after="0" w:line="240" w:lineRule="auto"/>
              <w:ind w:left="1123"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Открытый дебют</w:t>
            </w:r>
          </w:p>
          <w:p w:rsidR="0006512B" w:rsidRDefault="00CA27E2">
            <w:pPr>
              <w:pStyle w:val="Standard"/>
              <w:numPr>
                <w:ilvl w:val="0"/>
                <w:numId w:val="19"/>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Полуоткрытый дебют</w:t>
            </w:r>
          </w:p>
          <w:p w:rsidR="0006512B" w:rsidRDefault="00CA27E2">
            <w:pPr>
              <w:pStyle w:val="Standard"/>
              <w:numPr>
                <w:ilvl w:val="0"/>
                <w:numId w:val="19"/>
              </w:numPr>
              <w:spacing w:after="0" w:line="240" w:lineRule="auto"/>
              <w:ind w:left="1134" w:hanging="73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Закрытый дебют</w:t>
            </w:r>
          </w:p>
        </w:tc>
      </w:tr>
    </w:tbl>
    <w:p w:rsidR="0006512B" w:rsidRDefault="0006512B">
      <w:pPr>
        <w:pStyle w:val="Standard"/>
        <w:spacing w:after="0" w:line="240" w:lineRule="auto"/>
        <w:jc w:val="both"/>
        <w:rPr>
          <w:rFonts w:ascii="Times New Roman" w:eastAsia="Times New Roman" w:hAnsi="Times New Roman" w:cs="Times New Roman"/>
          <w:color w:val="000000"/>
          <w:sz w:val="24"/>
          <w:szCs w:val="24"/>
        </w:rPr>
      </w:pPr>
    </w:p>
    <w:p w:rsidR="0006512B" w:rsidRDefault="00CA27E2">
      <w:pPr>
        <w:pStyle w:val="Standard"/>
        <w:numPr>
          <w:ilvl w:val="0"/>
          <w:numId w:val="19"/>
        </w:num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понятия «дебют».</w:t>
      </w:r>
    </w:p>
    <w:p w:rsidR="0006512B" w:rsidRDefault="00CA27E2">
      <w:pPr>
        <w:pStyle w:val="Standard"/>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«Дебют» - это…:</w:t>
      </w:r>
    </w:p>
    <w:p w:rsidR="0006512B" w:rsidRDefault="00CA27E2">
      <w:pPr>
        <w:pStyle w:val="Standard"/>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середина шахматной партии;</w:t>
      </w:r>
    </w:p>
    <w:p w:rsidR="0006512B" w:rsidRDefault="00CA27E2">
      <w:pPr>
        <w:pStyle w:val="Standard"/>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начало шахматной партии;</w:t>
      </w:r>
    </w:p>
    <w:p w:rsidR="0006512B" w:rsidRDefault="00CA27E2">
      <w:pPr>
        <w:pStyle w:val="Standard"/>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конец шахматной партии.</w:t>
      </w:r>
    </w:p>
    <w:p w:rsidR="0006512B" w:rsidRDefault="00CA27E2">
      <w:pPr>
        <w:pStyle w:val="Standard"/>
        <w:numPr>
          <w:ilvl w:val="0"/>
          <w:numId w:val="19"/>
        </w:numPr>
        <w:spacing w:before="100"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Знание понятия «пешечный прорыв».</w:t>
      </w:r>
    </w:p>
    <w:p w:rsidR="0006512B" w:rsidRDefault="00CA27E2">
      <w:pPr>
        <w:pStyle w:val="Standard"/>
        <w:spacing w:before="100"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«Пешечный прорыв» - это…:</w:t>
      </w:r>
    </w:p>
    <w:p w:rsidR="0006512B" w:rsidRDefault="00CA27E2">
      <w:pPr>
        <w:pStyle w:val="Standard"/>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это тактический приём с целью образовать проходную пешку с помощью жертвы одной или несколько пешек;</w:t>
      </w:r>
    </w:p>
    <w:p w:rsidR="0006512B" w:rsidRDefault="00CA27E2">
      <w:pPr>
        <w:pStyle w:val="Standard"/>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нападение дальнобойной фигуры на неприятельскую фигуру или пешку, за которой спрятана другая фигура;</w:t>
      </w:r>
    </w:p>
    <w:p w:rsidR="0006512B" w:rsidRDefault="00CA27E2">
      <w:pPr>
        <w:pStyle w:val="Standard"/>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это домик для короля.</w:t>
      </w:r>
    </w:p>
    <w:p w:rsidR="0006512B" w:rsidRDefault="00CA27E2">
      <w:pPr>
        <w:pStyle w:val="Standard"/>
        <w:spacing w:before="240" w:after="0" w:line="360" w:lineRule="auto"/>
        <w:ind w:left="106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Практические задания.</w:t>
      </w:r>
    </w:p>
    <w:p w:rsidR="0006512B" w:rsidRDefault="00CA27E2" w:rsidP="0073226B">
      <w:pPr>
        <w:pStyle w:val="Standard"/>
        <w:numPr>
          <w:ilvl w:val="0"/>
          <w:numId w:val="89"/>
        </w:numPr>
        <w:spacing w:before="100"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пользоваться «правилом квадрата».</w:t>
      </w:r>
    </w:p>
    <w:p w:rsidR="0006512B" w:rsidRDefault="00CA27E2">
      <w:pPr>
        <w:pStyle w:val="Standard"/>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Ходит ли черный король в квадрат пешки?</w:t>
      </w:r>
    </w:p>
    <w:p w:rsidR="0006512B" w:rsidRDefault="00CA27E2">
      <w:pPr>
        <w:pStyle w:val="Standard"/>
        <w:spacing w:before="100" w:after="100" w:line="360" w:lineRule="auto"/>
        <w:jc w:val="both"/>
      </w:pPr>
      <w:r>
        <w:rPr>
          <w:noProof/>
        </w:rPr>
        <w:drawing>
          <wp:inline distT="0" distB="0" distL="0" distR="0">
            <wp:extent cx="1447915" cy="1473116"/>
            <wp:effectExtent l="0" t="0" r="0" b="0"/>
            <wp:docPr id="4"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447915" cy="1473116"/>
                    </a:xfrm>
                    <a:prstGeom prst="rect">
                      <a:avLst/>
                    </a:prstGeom>
                    <a:noFill/>
                    <a:ln>
                      <a:noFill/>
                      <a:prstDash/>
                    </a:ln>
                  </pic:spPr>
                </pic:pic>
              </a:graphicData>
            </a:graphic>
          </wp:inline>
        </w:drawing>
      </w:r>
    </w:p>
    <w:p w:rsidR="0006512B" w:rsidRDefault="00CA27E2" w:rsidP="0073226B">
      <w:pPr>
        <w:pStyle w:val="Standard"/>
        <w:numPr>
          <w:ilvl w:val="0"/>
          <w:numId w:val="90"/>
        </w:numPr>
        <w:spacing w:before="100"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пользоваться «правилом квадрата».</w:t>
      </w:r>
    </w:p>
    <w:p w:rsidR="0006512B" w:rsidRDefault="00CA27E2">
      <w:pPr>
        <w:pStyle w:val="Standard"/>
        <w:spacing w:before="10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Соблюдая правило оппозиции, королей сыграть черными в ничью:</w:t>
      </w:r>
    </w:p>
    <w:p w:rsidR="0006512B" w:rsidRDefault="00CA27E2">
      <w:pPr>
        <w:pStyle w:val="Standard"/>
        <w:spacing w:before="100" w:after="100" w:line="360" w:lineRule="auto"/>
        <w:jc w:val="both"/>
      </w:pPr>
      <w:r>
        <w:rPr>
          <w:noProof/>
        </w:rPr>
        <w:drawing>
          <wp:inline distT="0" distB="0" distL="0" distR="0">
            <wp:extent cx="1352516" cy="1377360"/>
            <wp:effectExtent l="0" t="0" r="34" b="0"/>
            <wp:docPr id="5"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1352516" cy="1377360"/>
                    </a:xfrm>
                    <a:prstGeom prst="rect">
                      <a:avLst/>
                    </a:prstGeom>
                    <a:noFill/>
                    <a:ln>
                      <a:noFill/>
                      <a:prstDash/>
                    </a:ln>
                  </pic:spPr>
                </pic:pic>
              </a:graphicData>
            </a:graphic>
          </wp:inline>
        </w:drawing>
      </w:r>
    </w:p>
    <w:p w:rsidR="0006512B" w:rsidRDefault="00CA27E2">
      <w:pPr>
        <w:pStyle w:val="Standard"/>
        <w:numPr>
          <w:ilvl w:val="0"/>
          <w:numId w:val="23"/>
        </w:numPr>
        <w:spacing w:before="100" w:after="10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разыгрывать дебюты.</w:t>
      </w:r>
    </w:p>
    <w:p w:rsidR="0006512B" w:rsidRDefault="00CA27E2">
      <w:pPr>
        <w:pStyle w:val="Standard"/>
        <w:spacing w:before="100" w:after="1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Разыграть один из вариантов дебюта 4 коней и записать на листочке.</w:t>
      </w:r>
    </w:p>
    <w:p w:rsidR="0006512B" w:rsidRDefault="00CA27E2">
      <w:pPr>
        <w:pStyle w:val="Standard"/>
        <w:numPr>
          <w:ilvl w:val="0"/>
          <w:numId w:val="23"/>
        </w:numPr>
        <w:spacing w:before="100" w:after="10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применять тактические удары на практике.</w:t>
      </w:r>
    </w:p>
    <w:p w:rsidR="0006512B" w:rsidRDefault="00CA27E2">
      <w:pPr>
        <w:pStyle w:val="Standard"/>
        <w:spacing w:before="100" w:after="1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Решить диаграмму и выиграть фигуру с помощью двойного удара:</w:t>
      </w:r>
    </w:p>
    <w:p w:rsidR="0006512B" w:rsidRDefault="00CA27E2">
      <w:pPr>
        <w:pStyle w:val="Standard"/>
        <w:spacing w:before="100" w:after="100" w:line="360" w:lineRule="auto"/>
        <w:jc w:val="both"/>
      </w:pPr>
      <w:r>
        <w:rPr>
          <w:noProof/>
        </w:rPr>
        <w:drawing>
          <wp:inline distT="0" distB="0" distL="0" distR="0">
            <wp:extent cx="1428841" cy="1454042"/>
            <wp:effectExtent l="0" t="0" r="0" b="0"/>
            <wp:docPr id="6"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428841" cy="1454042"/>
                    </a:xfrm>
                    <a:prstGeom prst="rect">
                      <a:avLst/>
                    </a:prstGeom>
                    <a:noFill/>
                    <a:ln>
                      <a:noFill/>
                      <a:prstDash/>
                    </a:ln>
                  </pic:spPr>
                </pic:pic>
              </a:graphicData>
            </a:graphic>
          </wp:inline>
        </w:drawing>
      </w:r>
    </w:p>
    <w:p w:rsidR="0006512B" w:rsidRDefault="0006512B">
      <w:pPr>
        <w:pStyle w:val="Standard"/>
        <w:spacing w:before="100" w:after="100" w:line="360" w:lineRule="auto"/>
        <w:jc w:val="both"/>
        <w:rPr>
          <w:rFonts w:ascii="Times New Roman" w:eastAsia="Times New Roman" w:hAnsi="Times New Roman" w:cs="Times New Roman"/>
          <w:color w:val="000000"/>
          <w:sz w:val="28"/>
          <w:szCs w:val="28"/>
        </w:rPr>
      </w:pPr>
    </w:p>
    <w:p w:rsidR="0006512B" w:rsidRDefault="00CA27E2">
      <w:pPr>
        <w:pStyle w:val="Standard"/>
        <w:numPr>
          <w:ilvl w:val="0"/>
          <w:numId w:val="23"/>
        </w:numPr>
        <w:spacing w:before="100" w:after="10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Умение применять тактические удары на практике.</w:t>
      </w:r>
    </w:p>
    <w:p w:rsidR="0006512B" w:rsidRDefault="00CA27E2">
      <w:pPr>
        <w:pStyle w:val="Standard"/>
        <w:spacing w:before="100" w:after="1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Решить диаграмму и выиграть фигуру с помощью открытого нападения:</w:t>
      </w:r>
    </w:p>
    <w:p w:rsidR="0006512B" w:rsidRDefault="00CA27E2">
      <w:pPr>
        <w:pStyle w:val="Standard"/>
        <w:spacing w:before="100" w:after="100" w:line="360" w:lineRule="auto"/>
        <w:jc w:val="both"/>
      </w:pPr>
      <w:r>
        <w:rPr>
          <w:noProof/>
        </w:rPr>
        <w:drawing>
          <wp:inline distT="0" distB="0" distL="0" distR="0">
            <wp:extent cx="1450439" cy="1476362"/>
            <wp:effectExtent l="0" t="0" r="0" b="0"/>
            <wp:docPr id="7"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1450439" cy="1476362"/>
                    </a:xfrm>
                    <a:prstGeom prst="rect">
                      <a:avLst/>
                    </a:prstGeom>
                    <a:noFill/>
                    <a:ln>
                      <a:noFill/>
                      <a:prstDash/>
                    </a:ln>
                  </pic:spPr>
                </pic:pic>
              </a:graphicData>
            </a:graphic>
          </wp:inline>
        </w:drawing>
      </w:r>
    </w:p>
    <w:p w:rsidR="0006512B" w:rsidRDefault="00CA27E2">
      <w:pPr>
        <w:pStyle w:val="Standard"/>
        <w:spacing w:before="100" w:after="10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Оценка результатов:</w:t>
      </w:r>
    </w:p>
    <w:p w:rsidR="0006512B" w:rsidRDefault="00CA27E2">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одно правильное решение 1 балл. Всего 10 баллов.</w:t>
      </w:r>
    </w:p>
    <w:p w:rsidR="0006512B" w:rsidRDefault="00CA27E2">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 баллов – высокий уровень;</w:t>
      </w:r>
    </w:p>
    <w:p w:rsidR="0006512B" w:rsidRDefault="00CA27E2">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баллов – средний уровень;</w:t>
      </w:r>
    </w:p>
    <w:p w:rsidR="0006512B" w:rsidRDefault="00CA27E2">
      <w:pPr>
        <w:pStyle w:val="Standard"/>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 балла – низкий уровень.</w:t>
      </w:r>
    </w:p>
    <w:p w:rsidR="0006512B" w:rsidRDefault="0006512B">
      <w:pPr>
        <w:pStyle w:val="Standard"/>
        <w:spacing w:before="100" w:after="100" w:line="360" w:lineRule="auto"/>
        <w:jc w:val="both"/>
        <w:rPr>
          <w:rFonts w:ascii="Times New Roman" w:eastAsia="Times New Roman" w:hAnsi="Times New Roman" w:cs="Times New Roman"/>
          <w:b/>
          <w:color w:val="000000"/>
          <w:sz w:val="28"/>
          <w:szCs w:val="28"/>
        </w:rPr>
      </w:pPr>
    </w:p>
    <w:p w:rsidR="0006512B" w:rsidRDefault="00CA27E2">
      <w:pPr>
        <w:pStyle w:val="Standard"/>
        <w:spacing w:before="100" w:after="10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 6</w:t>
      </w:r>
    </w:p>
    <w:p w:rsidR="0006512B" w:rsidRDefault="00CA27E2">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Протокол результатов аттестации учащихся</w:t>
      </w:r>
    </w:p>
    <w:p w:rsidR="0006512B" w:rsidRDefault="0006512B">
      <w:pPr>
        <w:pStyle w:val="Standard"/>
        <w:spacing w:after="0" w:line="240" w:lineRule="auto"/>
        <w:jc w:val="center"/>
        <w:rPr>
          <w:rFonts w:ascii="Times New Roman" w:hAnsi="Times New Roman" w:cs="Times New Roman"/>
          <w:b/>
          <w:bCs/>
          <w:sz w:val="28"/>
          <w:szCs w:val="28"/>
        </w:rPr>
      </w:pPr>
    </w:p>
    <w:p w:rsidR="0006512B" w:rsidRDefault="00CA27E2">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20____/20____учебный год</w:t>
      </w:r>
    </w:p>
    <w:tbl>
      <w:tblPr>
        <w:tblW w:w="9360" w:type="dxa"/>
        <w:jc w:val="center"/>
        <w:tblLayout w:type="fixed"/>
        <w:tblCellMar>
          <w:left w:w="10" w:type="dxa"/>
          <w:right w:w="10" w:type="dxa"/>
        </w:tblCellMar>
        <w:tblLook w:val="0000" w:firstRow="0" w:lastRow="0" w:firstColumn="0" w:lastColumn="0" w:noHBand="0" w:noVBand="0"/>
      </w:tblPr>
      <w:tblGrid>
        <w:gridCol w:w="4679"/>
        <w:gridCol w:w="2511"/>
        <w:gridCol w:w="2170"/>
      </w:tblGrid>
      <w:tr w:rsidR="0006512B">
        <w:tblPrEx>
          <w:tblCellMar>
            <w:top w:w="0" w:type="dxa"/>
            <w:bottom w:w="0" w:type="dxa"/>
          </w:tblCellMar>
        </w:tblPrEx>
        <w:trPr>
          <w:trHeight w:val="885"/>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аттестации</w:t>
            </w:r>
          </w:p>
        </w:tc>
        <w:tc>
          <w:tcPr>
            <w:tcW w:w="2170"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итоговая)</w:t>
            </w: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Творческое объединение:</w:t>
            </w: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и срок ее реализации:</w:t>
            </w:r>
          </w:p>
          <w:p w:rsidR="0006512B" w:rsidRDefault="0006512B">
            <w:pPr>
              <w:pStyle w:val="Standard"/>
              <w:spacing w:after="0" w:line="240" w:lineRule="auto"/>
              <w:jc w:val="both"/>
              <w:rPr>
                <w:rFonts w:ascii="Times New Roman" w:hAnsi="Times New Roman" w:cs="Times New Roman"/>
                <w:sz w:val="28"/>
                <w:szCs w:val="28"/>
              </w:rPr>
            </w:pP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467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 обучения:</w:t>
            </w:r>
          </w:p>
        </w:tc>
        <w:tc>
          <w:tcPr>
            <w:tcW w:w="4681"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педагога:</w:t>
            </w: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проведения аттестации:</w:t>
            </w: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проведения:</w:t>
            </w: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оценки результатов: уровень (высокий, средний, низкий)</w:t>
            </w:r>
          </w:p>
        </w:tc>
        <w:tc>
          <w:tcPr>
            <w:tcW w:w="2170" w:type="dxa"/>
            <w:shd w:val="clear" w:color="auto" w:fill="auto"/>
            <w:tcMar>
              <w:top w:w="0" w:type="dxa"/>
              <w:left w:w="10" w:type="dxa"/>
              <w:bottom w:w="0" w:type="dxa"/>
              <w:right w:w="10" w:type="dxa"/>
            </w:tcMar>
          </w:tcPr>
          <w:p w:rsidR="0006512B" w:rsidRDefault="0006512B">
            <w:pPr>
              <w:pStyle w:val="Standard"/>
            </w:pPr>
          </w:p>
        </w:tc>
      </w:tr>
      <w:tr w:rsidR="0006512B">
        <w:tblPrEx>
          <w:tblCellMar>
            <w:top w:w="0" w:type="dxa"/>
            <w:bottom w:w="0" w:type="dxa"/>
          </w:tblCellMar>
        </w:tblPrEx>
        <w:trPr>
          <w:jc w:val="center"/>
        </w:trPr>
        <w:tc>
          <w:tcPr>
            <w:tcW w:w="7190" w:type="dxa"/>
            <w:gridSpan w:val="2"/>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аттестационной комиссии (ФИО, должность):</w:t>
            </w:r>
          </w:p>
        </w:tc>
        <w:tc>
          <w:tcPr>
            <w:tcW w:w="2170" w:type="dxa"/>
            <w:shd w:val="clear" w:color="auto" w:fill="auto"/>
            <w:tcMar>
              <w:top w:w="0" w:type="dxa"/>
              <w:left w:w="10" w:type="dxa"/>
              <w:bottom w:w="0" w:type="dxa"/>
              <w:right w:w="10" w:type="dxa"/>
            </w:tcMar>
          </w:tcPr>
          <w:p w:rsidR="0006512B" w:rsidRDefault="0006512B">
            <w:pPr>
              <w:pStyle w:val="Standard"/>
            </w:pPr>
          </w:p>
        </w:tc>
      </w:tr>
    </w:tbl>
    <w:p w:rsidR="0006512B" w:rsidRDefault="0006512B">
      <w:pPr>
        <w:pStyle w:val="Standard"/>
        <w:spacing w:after="0" w:line="240" w:lineRule="auto"/>
        <w:jc w:val="both"/>
        <w:rPr>
          <w:rFonts w:ascii="Times New Roman" w:hAnsi="Times New Roman" w:cs="Times New Roman"/>
          <w:b/>
          <w:bCs/>
          <w:sz w:val="28"/>
          <w:szCs w:val="28"/>
        </w:rPr>
      </w:pPr>
    </w:p>
    <w:p w:rsidR="0006512B" w:rsidRDefault="0006512B">
      <w:pPr>
        <w:pStyle w:val="Standard"/>
        <w:spacing w:after="0" w:line="240" w:lineRule="auto"/>
        <w:jc w:val="both"/>
        <w:rPr>
          <w:rFonts w:ascii="Times New Roman" w:hAnsi="Times New Roman" w:cs="Times New Roman"/>
          <w:b/>
          <w:bCs/>
          <w:sz w:val="28"/>
          <w:szCs w:val="28"/>
        </w:rPr>
      </w:pPr>
    </w:p>
    <w:p w:rsidR="0006512B" w:rsidRDefault="00CA27E2">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аттестации</w:t>
      </w:r>
    </w:p>
    <w:p w:rsidR="0006512B" w:rsidRDefault="0006512B">
      <w:pPr>
        <w:pStyle w:val="Standard"/>
        <w:spacing w:after="0" w:line="240" w:lineRule="auto"/>
        <w:jc w:val="center"/>
        <w:rPr>
          <w:rFonts w:ascii="Times New Roman" w:hAnsi="Times New Roman" w:cs="Times New Roman"/>
          <w:b/>
          <w:bCs/>
          <w:sz w:val="28"/>
          <w:szCs w:val="28"/>
        </w:rPr>
      </w:pPr>
    </w:p>
    <w:tbl>
      <w:tblPr>
        <w:tblW w:w="9570" w:type="dxa"/>
        <w:jc w:val="center"/>
        <w:tblLayout w:type="fixed"/>
        <w:tblCellMar>
          <w:left w:w="10" w:type="dxa"/>
          <w:right w:w="10" w:type="dxa"/>
        </w:tblCellMar>
        <w:tblLook w:val="0000" w:firstRow="0" w:lastRow="0" w:firstColumn="0" w:lastColumn="0" w:noHBand="0" w:noVBand="0"/>
      </w:tblPr>
      <w:tblGrid>
        <w:gridCol w:w="969"/>
        <w:gridCol w:w="4224"/>
        <w:gridCol w:w="1478"/>
        <w:gridCol w:w="1556"/>
        <w:gridCol w:w="1343"/>
      </w:tblGrid>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Фамилия, имя ребенка</w:t>
            </w: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Высокий уровень</w:t>
            </w:r>
          </w:p>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8-10 балл.</w:t>
            </w: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Средний уровень</w:t>
            </w:r>
          </w:p>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5-7 балл.</w:t>
            </w: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Низкий уровень</w:t>
            </w:r>
          </w:p>
          <w:p w:rsidR="0006512B" w:rsidRDefault="00CA27E2">
            <w:pPr>
              <w:pStyle w:val="Standard"/>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0-4 балл.</w:t>
            </w: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rsidP="0073226B">
            <w:pPr>
              <w:pStyle w:val="Standard"/>
              <w:numPr>
                <w:ilvl w:val="0"/>
                <w:numId w:val="91"/>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rsidP="0073226B">
            <w:pPr>
              <w:pStyle w:val="Standard"/>
              <w:numPr>
                <w:ilvl w:val="0"/>
                <w:numId w:val="92"/>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r w:rsidR="0006512B">
        <w:tblPrEx>
          <w:tblCellMar>
            <w:top w:w="0" w:type="dxa"/>
            <w:bottom w:w="0" w:type="dxa"/>
          </w:tblCellMar>
        </w:tblPrEx>
        <w:trPr>
          <w:jc w:val="center"/>
        </w:trPr>
        <w:tc>
          <w:tcPr>
            <w:tcW w:w="969"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numPr>
                <w:ilvl w:val="0"/>
                <w:numId w:val="8"/>
              </w:numPr>
              <w:spacing w:after="0" w:line="240" w:lineRule="auto"/>
              <w:jc w:val="both"/>
              <w:rPr>
                <w:rFonts w:ascii="Times New Roman" w:hAnsi="Times New Roman" w:cs="Times New Roman"/>
                <w:sz w:val="28"/>
                <w:szCs w:val="28"/>
              </w:rPr>
            </w:pPr>
          </w:p>
        </w:tc>
        <w:tc>
          <w:tcPr>
            <w:tcW w:w="4224"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478"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556"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c>
          <w:tcPr>
            <w:tcW w:w="1343" w:type="dxa"/>
            <w:tcBorders>
              <w:top w:val="double" w:sz="2" w:space="0" w:color="00000A"/>
              <w:left w:val="double" w:sz="2" w:space="0" w:color="00000A"/>
              <w:bottom w:val="double" w:sz="2" w:space="0" w:color="00000A"/>
              <w:right w:val="double" w:sz="2" w:space="0" w:color="00000A"/>
            </w:tcBorders>
            <w:shd w:val="clear" w:color="auto" w:fill="auto"/>
            <w:tcMar>
              <w:top w:w="0" w:type="dxa"/>
              <w:left w:w="10" w:type="dxa"/>
              <w:bottom w:w="0" w:type="dxa"/>
              <w:right w:w="10" w:type="dxa"/>
            </w:tcMar>
          </w:tcPr>
          <w:p w:rsidR="0006512B" w:rsidRDefault="0006512B">
            <w:pPr>
              <w:pStyle w:val="Standard"/>
              <w:spacing w:after="0" w:line="240" w:lineRule="auto"/>
              <w:jc w:val="both"/>
              <w:rPr>
                <w:rFonts w:ascii="Times New Roman" w:hAnsi="Times New Roman" w:cs="Times New Roman"/>
                <w:sz w:val="28"/>
                <w:szCs w:val="28"/>
              </w:rPr>
            </w:pPr>
          </w:p>
        </w:tc>
      </w:tr>
    </w:tbl>
    <w:p w:rsidR="00CA27E2" w:rsidRDefault="00CA27E2">
      <w:pPr>
        <w:sectPr w:rsidR="00CA27E2">
          <w:pgSz w:w="11906" w:h="16838"/>
          <w:pgMar w:top="1134" w:right="850" w:bottom="1134" w:left="1701" w:header="720" w:footer="720" w:gutter="0"/>
          <w:cols w:space="720"/>
        </w:sectPr>
      </w:pPr>
    </w:p>
    <w:p w:rsidR="0006512B" w:rsidRDefault="00CA27E2">
      <w:pPr>
        <w:pStyle w:val="Standard"/>
        <w:spacing w:before="100" w:after="10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7</w:t>
      </w:r>
    </w:p>
    <w:p w:rsidR="0006512B" w:rsidRDefault="0006512B">
      <w:pPr>
        <w:pStyle w:val="Standard"/>
        <w:jc w:val="right"/>
        <w:rPr>
          <w:rFonts w:ascii="Times New Roman" w:hAnsi="Times New Roman" w:cs="Times New Roman"/>
          <w:b/>
          <w:sz w:val="28"/>
          <w:szCs w:val="28"/>
        </w:rPr>
      </w:pPr>
    </w:p>
    <w:p w:rsidR="0006512B" w:rsidRDefault="00CA27E2">
      <w:pPr>
        <w:pStyle w:val="Standard"/>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 1 года обучения</w:t>
      </w:r>
    </w:p>
    <w:tbl>
      <w:tblPr>
        <w:tblW w:w="9857" w:type="dxa"/>
        <w:tblInd w:w="2769" w:type="dxa"/>
        <w:tblLayout w:type="fixed"/>
        <w:tblCellMar>
          <w:left w:w="10" w:type="dxa"/>
          <w:right w:w="10" w:type="dxa"/>
        </w:tblCellMar>
        <w:tblLook w:val="0000" w:firstRow="0" w:lastRow="0" w:firstColumn="0" w:lastColumn="0" w:noHBand="0" w:noVBand="0"/>
      </w:tblPr>
      <w:tblGrid>
        <w:gridCol w:w="641"/>
        <w:gridCol w:w="1118"/>
        <w:gridCol w:w="1267"/>
        <w:gridCol w:w="1140"/>
        <w:gridCol w:w="11"/>
        <w:gridCol w:w="9"/>
        <w:gridCol w:w="3653"/>
        <w:gridCol w:w="12"/>
        <w:gridCol w:w="19"/>
        <w:gridCol w:w="1987"/>
      </w:tblGrid>
      <w:tr w:rsidR="0006512B">
        <w:tblPrEx>
          <w:tblCellMar>
            <w:top w:w="0" w:type="dxa"/>
            <w:bottom w:w="0" w:type="dxa"/>
          </w:tblCellMar>
        </w:tblPrEx>
        <w:trPr>
          <w:cantSplit/>
          <w:trHeight w:val="867"/>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п.п</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План</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Факт</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часов</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занятия</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контроля</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A21894" w:rsidRDefault="000F12EC" w:rsidP="000F12EC">
            <w:pPr>
              <w:pStyle w:val="Standard"/>
              <w:spacing w:after="0" w:line="240" w:lineRule="auto"/>
              <w:ind w:left="360" w:right="-21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left="168"/>
              <w:jc w:val="both"/>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Times New Roman"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9B0105">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содержанием программы. План работы на год.  Инструктаж по технике безопасности. Правила поведения в кабинете, на улице. История происхождения шахмат</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опрос.</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9B0105">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Шахматная доска.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Линии шахматной доски.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Название фигур.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Начальная позиция.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Ходы фигур.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Тактика. Коневые комбинации. Практика игры. Дебют. Технология изучения дебюта.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Стратегия. Атака на короля.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pPr>
            <w:r>
              <w:rPr>
                <w:rFonts w:ascii="Times New Roman" w:eastAsia="Calibri" w:hAnsi="Times New Roman" w:cs="Times New Roman"/>
                <w:sz w:val="24"/>
                <w:szCs w:val="24"/>
              </w:rPr>
              <w:t>Стратегия. Методы атаки на короля, при односторонних рокировках.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Тактика. Пешечные комбинации. Практика игры.</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Стратегия.</w:t>
            </w:r>
          </w:p>
        </w:tc>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1173"/>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left="168"/>
              <w:jc w:val="both"/>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Times New Roman"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after="0" w:line="240" w:lineRule="auto"/>
              <w:ind w:righ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Открытая линия. Практика игры.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left="168"/>
              <w:jc w:val="both"/>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Дебют. Технология изучения дебюта. Практика игры.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left="168"/>
              <w:jc w:val="both"/>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Турниры.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Тактика. Тяжелофигурные комбинации. Практика игры.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Эндшпиль. Пешечные окончания. Практика игры.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Турниры.</w:t>
            </w:r>
          </w:p>
        </w:tc>
        <w:tc>
          <w:tcPr>
            <w:tcW w:w="20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Стратегия. Захват открытой линии</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Дебют. Дебютные идеи.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21</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Захват открытой линии тяжёлыми фигурами.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Эндшпиль. Реализация лишней пешки в пешечных окончаниях.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Конкурс решения задач.</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rPr>
                <w:rFonts w:ascii="Times New Roman" w:eastAsia="Calibri"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Calibri"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Эндшпиль. Планы выигрыша.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Текущий контроль, </w:t>
            </w:r>
            <w:r>
              <w:rPr>
                <w:rFonts w:ascii="Times New Roman" w:eastAsia="Calibri"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left="168"/>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eastAsia="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spacing w:before="10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after="0" w:line="240" w:lineRule="auto"/>
              <w:ind w:right="708"/>
              <w:jc w:val="both"/>
            </w:pPr>
            <w:r>
              <w:rPr>
                <w:rFonts w:ascii="Times New Roman" w:eastAsia="Times New Roman" w:hAnsi="Times New Roman" w:cs="Times New Roman"/>
                <w:sz w:val="24"/>
                <w:szCs w:val="24"/>
              </w:rPr>
              <w:t>Стратегия. Захват открытой линии тяжелыми фигурами.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Тактика. Тяжелофигурные комбинации, основанные на взаимодействии фигур.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Эндшпиль. Рост активности короля.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Дебют. Технология изучения дебюта.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Эндшпиль. Ценность пешки в пешечных окончаниях.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9B0105" w:rsidRDefault="009B0105">
            <w:pPr>
              <w:pStyle w:val="Standard"/>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Тактика. Комбинации с использованием связки.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История шахмат. Чемпионы мира. Практика игры.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32</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Блиц – турниры.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Конкурс решения задач.</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Текущий контроль,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Pr="000F12EC" w:rsidRDefault="000F12EC">
            <w:pPr>
              <w:pStyle w:val="Standard"/>
              <w:spacing w:after="0" w:line="240" w:lineRule="auto"/>
              <w:ind w:right="-214" w:hanging="3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5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369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 Определение дальнейших планов.</w:t>
            </w:r>
          </w:p>
          <w:p w:rsidR="0006512B" w:rsidRDefault="0006512B">
            <w:pPr>
              <w:pStyle w:val="Standard"/>
              <w:spacing w:before="100" w:after="0" w:line="240" w:lineRule="auto"/>
              <w:rPr>
                <w:rFonts w:ascii="Times New Roman" w:hAnsi="Times New Roman" w:cs="Times New Roman"/>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CA27E2">
            <w:pPr>
              <w:pStyle w:val="Standard"/>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Текущий контроль, </w:t>
            </w:r>
            <w:r>
              <w:rPr>
                <w:rFonts w:ascii="Times New Roman" w:hAnsi="Times New Roman" w:cs="Times New Roman"/>
                <w:sz w:val="24"/>
                <w:szCs w:val="24"/>
              </w:rPr>
              <w:br/>
              <w:t>зачёт, опрос, тестирование</w:t>
            </w:r>
          </w:p>
        </w:tc>
      </w:tr>
      <w:tr w:rsidR="0006512B">
        <w:tblPrEx>
          <w:tblCellMar>
            <w:top w:w="0" w:type="dxa"/>
            <w:bottom w:w="0" w:type="dxa"/>
          </w:tblCellMar>
        </w:tblPrEx>
        <w:trPr>
          <w:trHeight w:val="575"/>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after="0" w:line="240" w:lineRule="auto"/>
              <w:ind w:right="-214" w:hanging="360"/>
              <w:jc w:val="center"/>
              <w:rPr>
                <w:rFonts w:ascii="Times New Roman" w:eastAsia="Times New Roman" w:hAnsi="Times New Roman" w:cs="Times New Roman"/>
                <w:sz w:val="24"/>
                <w:szCs w:val="24"/>
              </w:rPr>
            </w:pPr>
          </w:p>
        </w:tc>
        <w:tc>
          <w:tcPr>
            <w:tcW w:w="1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c>
          <w:tcPr>
            <w:tcW w:w="116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9B0105">
            <w:pPr>
              <w:pStyle w:val="Standard"/>
              <w:jc w:val="center"/>
              <w:rPr>
                <w:rFonts w:ascii="Times New Roman" w:hAnsi="Times New Roman" w:cs="Times New Roman"/>
                <w:sz w:val="24"/>
                <w:szCs w:val="24"/>
              </w:rPr>
            </w:pPr>
            <w:r>
              <w:rPr>
                <w:rFonts w:ascii="Times New Roman" w:hAnsi="Times New Roman" w:cs="Times New Roman"/>
                <w:sz w:val="24"/>
                <w:szCs w:val="24"/>
              </w:rPr>
              <w:t>34</w:t>
            </w:r>
          </w:p>
        </w:tc>
        <w:tc>
          <w:tcPr>
            <w:tcW w:w="36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jc w:val="center"/>
              <w:rPr>
                <w:rFonts w:ascii="Times New Roman" w:hAnsi="Times New Roman" w:cs="Times New Roman"/>
                <w:sz w:val="24"/>
                <w:szCs w:val="24"/>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6512B" w:rsidRDefault="0006512B">
            <w:pPr>
              <w:pStyle w:val="Standard"/>
              <w:spacing w:before="100" w:after="0" w:line="240" w:lineRule="auto"/>
              <w:jc w:val="center"/>
              <w:rPr>
                <w:rFonts w:ascii="Times New Roman" w:hAnsi="Times New Roman" w:cs="Times New Roman"/>
                <w:sz w:val="24"/>
                <w:szCs w:val="24"/>
              </w:rPr>
            </w:pPr>
          </w:p>
        </w:tc>
      </w:tr>
    </w:tbl>
    <w:p w:rsidR="0006512B" w:rsidRDefault="0006512B">
      <w:pPr>
        <w:pStyle w:val="Standard"/>
      </w:pPr>
    </w:p>
    <w:p w:rsidR="0006512B" w:rsidRPr="00FA6220" w:rsidRDefault="00CA27E2">
      <w:pPr>
        <w:pStyle w:val="Standard"/>
        <w:jc w:val="center"/>
        <w:rPr>
          <w:rFonts w:ascii="Times New Roman" w:hAnsi="Times New Roman" w:cs="Times New Roman"/>
          <w:b/>
          <w:sz w:val="28"/>
          <w:szCs w:val="28"/>
        </w:rPr>
      </w:pPr>
      <w:r w:rsidRPr="00FA6220">
        <w:rPr>
          <w:rFonts w:ascii="Times New Roman" w:hAnsi="Times New Roman" w:cs="Times New Roman"/>
          <w:b/>
          <w:sz w:val="28"/>
          <w:szCs w:val="28"/>
        </w:rPr>
        <w:t>Календарный учебный график 2 года обучения</w:t>
      </w:r>
    </w:p>
    <w:tbl>
      <w:tblPr>
        <w:tblW w:w="11477" w:type="dxa"/>
        <w:jc w:val="center"/>
        <w:tblLayout w:type="fixed"/>
        <w:tblCellMar>
          <w:left w:w="10" w:type="dxa"/>
          <w:right w:w="10" w:type="dxa"/>
        </w:tblCellMar>
        <w:tblLook w:val="0000" w:firstRow="0" w:lastRow="0" w:firstColumn="0" w:lastColumn="0" w:noHBand="0" w:noVBand="0"/>
      </w:tblPr>
      <w:tblGrid>
        <w:gridCol w:w="704"/>
        <w:gridCol w:w="1655"/>
        <w:gridCol w:w="1464"/>
        <w:gridCol w:w="708"/>
        <w:gridCol w:w="1144"/>
        <w:gridCol w:w="2117"/>
        <w:gridCol w:w="3685"/>
      </w:tblGrid>
      <w:tr w:rsidR="00FA6220" w:rsidRPr="00FA6220" w:rsidTr="00FA6220">
        <w:tblPrEx>
          <w:tblCellMar>
            <w:top w:w="0" w:type="dxa"/>
            <w:bottom w:w="0" w:type="dxa"/>
          </w:tblCellMar>
        </w:tblPrEx>
        <w:trPr>
          <w:cantSplit/>
          <w:trHeight w:val="867"/>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 п.п</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План</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Факт</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Количество часов</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Тема занятия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bCs/>
                <w:sz w:val="24"/>
                <w:szCs w:val="24"/>
              </w:rPr>
            </w:pPr>
            <w:r w:rsidRPr="00FA6220">
              <w:rPr>
                <w:rFonts w:ascii="Times New Roman" w:eastAsia="Calibri" w:hAnsi="Times New Roman" w:cs="Times New Roman"/>
                <w:b/>
                <w:bCs/>
                <w:sz w:val="24"/>
                <w:szCs w:val="24"/>
              </w:rPr>
              <w:t>Форма контроля</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Знакомство с содержанием программы. План работы на год.  Инструктаж по технике безопасности. Правила поведения в кабинете, на улице. Правила дорожного движения.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опрос.</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Тактика. Расчёт продолжений.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4</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Тактика. Поиск ходов-кандидатов.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pPr>
            <w:r w:rsidRPr="00FA6220">
              <w:rPr>
                <w:rFonts w:ascii="Times New Roman" w:eastAsia="Calibri" w:hAnsi="Times New Roman" w:cs="Times New Roman"/>
                <w:b/>
                <w:sz w:val="24"/>
                <w:szCs w:val="24"/>
              </w:rPr>
              <w:t>Стратегия. Понятие о центре и развитии сил.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lastRenderedPageBreak/>
              <w:t>6</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7</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Эндшпиль. Пешечные эндшпили.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8</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Эндшпиль. Типичные позиции.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9</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1173"/>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10</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708"/>
              <w:jc w:val="both"/>
            </w:pPr>
            <w:r w:rsidRPr="00FA6220">
              <w:rPr>
                <w:rFonts w:ascii="Times New Roman" w:eastAsia="Times New Roman" w:hAnsi="Times New Roman" w:cs="Times New Roman"/>
                <w:b/>
                <w:sz w:val="24"/>
                <w:szCs w:val="24"/>
              </w:rPr>
              <w:t>Стратегия. Борьба за создание пешечного центра.Практика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11</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Эндшпиль.Маневрирование королей.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Стратегия. Занятие центра пешками.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14</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Консультационные партии.</w:t>
            </w:r>
          </w:p>
          <w:p w:rsidR="000F12EC" w:rsidRPr="00FA6220" w:rsidRDefault="000F12EC">
            <w:pPr>
              <w:pStyle w:val="Standard"/>
              <w:spacing w:before="100" w:after="0" w:line="240" w:lineRule="auto"/>
              <w:rPr>
                <w:rFonts w:ascii="Times New Roman" w:eastAsia="Calibri" w:hAnsi="Times New Roman" w:cs="Times New Roman"/>
                <w:b/>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16</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Эндшпиль. Правила «блуждающего квадрата».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17</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Конкурс решения задач.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18</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19</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Calibri"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eastAsia="Calibri" w:hAnsi="Times New Roman" w:cs="Times New Roman"/>
                <w:b/>
                <w:sz w:val="24"/>
                <w:szCs w:val="24"/>
              </w:rPr>
            </w:pPr>
            <w:r w:rsidRPr="00FA6220">
              <w:rPr>
                <w:rFonts w:ascii="Times New Roman" w:eastAsia="Calibri" w:hAnsi="Times New Roman" w:cs="Times New Roman"/>
                <w:b/>
                <w:sz w:val="24"/>
                <w:szCs w:val="24"/>
              </w:rPr>
              <w:t>Эндшпиль. Пешечный прорыв.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Calibri" w:hAnsi="Times New Roman" w:cs="Times New Roman"/>
                <w:b/>
                <w:sz w:val="24"/>
                <w:szCs w:val="24"/>
              </w:rPr>
            </w:pPr>
            <w:r w:rsidRPr="00FA6220">
              <w:rPr>
                <w:rFonts w:ascii="Times New Roman" w:eastAsia="Calibri" w:hAnsi="Times New Roman" w:cs="Times New Roman"/>
                <w:b/>
                <w:sz w:val="24"/>
                <w:szCs w:val="24"/>
              </w:rPr>
              <w:t xml:space="preserve">Текущий контроль, </w:t>
            </w:r>
            <w:r w:rsidRPr="00FA6220">
              <w:rPr>
                <w:rFonts w:ascii="Times New Roman" w:eastAsia="Calibri"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lastRenderedPageBreak/>
              <w:t>20</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eastAsia="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eastAsia="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after="0" w:line="240" w:lineRule="auto"/>
              <w:ind w:right="708"/>
              <w:jc w:val="both"/>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Стратегия. Пешечные подрывы.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21</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Тактика. Расчёт продолжений.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Эндшпиль. Активность короля.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24</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Консультационные партии.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25</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Эндшпиль. Жертва материала.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26</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27</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Тактика. Поиск ходов-кандидатов. 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28</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Стратегия. Занятие центра пешками.Практика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29</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30</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Консультационные партии.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31</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Стратегия. Отсталая пешка на полуоткрытой линии.Практика игры.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32</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Блиц – турниры.</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t>33</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Конкурс решения задач.</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0F12EC" w:rsidRPr="00FA6220" w:rsidRDefault="000F12EC">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Текущий контроль,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r w:rsidRPr="00FA6220">
              <w:rPr>
                <w:rFonts w:ascii="Times New Roman" w:eastAsia="Times New Roman" w:hAnsi="Times New Roman" w:cs="Times New Roman"/>
                <w:b/>
                <w:sz w:val="24"/>
                <w:szCs w:val="24"/>
              </w:rPr>
              <w:lastRenderedPageBreak/>
              <w:t>34</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both"/>
              <w:rPr>
                <w:rFonts w:ascii="Times New Roman" w:hAnsi="Times New Roman" w:cs="Times New Roman"/>
                <w:b/>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1</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rPr>
                <w:rFonts w:ascii="Times New Roman" w:hAnsi="Times New Roman" w:cs="Times New Roman"/>
                <w:b/>
                <w:sz w:val="24"/>
                <w:szCs w:val="24"/>
              </w:rPr>
            </w:pPr>
            <w:r w:rsidRPr="00FA6220">
              <w:rPr>
                <w:rFonts w:ascii="Times New Roman" w:hAnsi="Times New Roman" w:cs="Times New Roman"/>
                <w:b/>
                <w:sz w:val="24"/>
                <w:szCs w:val="24"/>
              </w:rPr>
              <w:t>Промежуточная аттестация. Определение дальнейших планов.</w:t>
            </w:r>
          </w:p>
          <w:p w:rsidR="00FA6220" w:rsidRPr="00FA6220" w:rsidRDefault="00FA6220">
            <w:pPr>
              <w:pStyle w:val="Standard"/>
              <w:spacing w:before="100" w:after="0" w:line="240" w:lineRule="auto"/>
              <w:rPr>
                <w:rFonts w:ascii="Times New Roman" w:hAnsi="Times New Roman" w:cs="Times New Roman"/>
                <w:b/>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center"/>
              <w:rPr>
                <w:rFonts w:ascii="Times New Roman" w:hAnsi="Times New Roman" w:cs="Times New Roman"/>
                <w:b/>
                <w:sz w:val="24"/>
                <w:szCs w:val="24"/>
              </w:rPr>
            </w:pPr>
            <w:r w:rsidRPr="00FA6220">
              <w:rPr>
                <w:rFonts w:ascii="Times New Roman" w:hAnsi="Times New Roman" w:cs="Times New Roman"/>
                <w:b/>
                <w:sz w:val="24"/>
                <w:szCs w:val="24"/>
              </w:rPr>
              <w:t xml:space="preserve">Текущий контроль, </w:t>
            </w:r>
            <w:r w:rsidRPr="00FA6220">
              <w:rPr>
                <w:rFonts w:ascii="Times New Roman" w:hAnsi="Times New Roman" w:cs="Times New Roman"/>
                <w:b/>
                <w:sz w:val="24"/>
                <w:szCs w:val="24"/>
              </w:rPr>
              <w:br/>
              <w:t>зачёт, опрос, тестирование</w:t>
            </w:r>
          </w:p>
        </w:tc>
      </w:tr>
      <w:tr w:rsidR="00FA6220" w:rsidRPr="00FA6220" w:rsidTr="00FA6220">
        <w:tblPrEx>
          <w:tblCellMar>
            <w:top w:w="0" w:type="dxa"/>
            <w:bottom w:w="0" w:type="dxa"/>
          </w:tblCellMar>
        </w:tblPrEx>
        <w:trPr>
          <w:trHeight w:val="575"/>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after="0" w:line="240" w:lineRule="auto"/>
              <w:ind w:right="-214" w:hanging="360"/>
              <w:jc w:val="center"/>
              <w:rPr>
                <w:rFonts w:ascii="Times New Roman" w:eastAsia="Times New Roman" w:hAnsi="Times New Roman" w:cs="Times New Roman"/>
                <w:b/>
                <w:sz w:val="24"/>
                <w:szCs w:val="24"/>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center"/>
              <w:rPr>
                <w:rFonts w:ascii="Times New Roman" w:hAnsi="Times New Roman" w:cs="Times New Roman"/>
                <w:b/>
                <w:sz w:val="24"/>
                <w:szCs w:val="24"/>
              </w:rPr>
            </w:pP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both"/>
              <w:rPr>
                <w:rFonts w:ascii="Times New Roman" w:hAnsi="Times New Roman" w:cs="Times New Roman"/>
                <w:b/>
                <w:sz w:val="24"/>
                <w:szCs w:val="24"/>
              </w:rPr>
            </w:pPr>
          </w:p>
        </w:tc>
        <w:tc>
          <w:tcPr>
            <w:tcW w:w="18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jc w:val="both"/>
              <w:rPr>
                <w:rFonts w:ascii="Times New Roman" w:hAnsi="Times New Roman" w:cs="Times New Roman"/>
                <w:b/>
                <w:sz w:val="24"/>
                <w:szCs w:val="24"/>
              </w:rPr>
            </w:pPr>
            <w:r w:rsidRPr="00FA6220">
              <w:rPr>
                <w:rFonts w:ascii="Times New Roman" w:hAnsi="Times New Roman" w:cs="Times New Roman"/>
                <w:b/>
                <w:sz w:val="24"/>
                <w:szCs w:val="24"/>
              </w:rPr>
              <w:t>Итого</w:t>
            </w:r>
          </w:p>
        </w:tc>
        <w:tc>
          <w:tcPr>
            <w:tcW w:w="2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jc w:val="center"/>
              <w:rPr>
                <w:rFonts w:ascii="Times New Roman" w:hAnsi="Times New Roman" w:cs="Times New Roman"/>
                <w:b/>
                <w:sz w:val="24"/>
                <w:szCs w:val="24"/>
              </w:rPr>
            </w:pPr>
            <w:r w:rsidRPr="00FA6220">
              <w:rPr>
                <w:rFonts w:ascii="Times New Roman" w:hAnsi="Times New Roman" w:cs="Times New Roman"/>
                <w:b/>
                <w:sz w:val="24"/>
                <w:szCs w:val="24"/>
              </w:rPr>
              <w:t>34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A6220" w:rsidRPr="00FA6220" w:rsidRDefault="00FA6220">
            <w:pPr>
              <w:pStyle w:val="Standard"/>
              <w:spacing w:before="100" w:after="0" w:line="240" w:lineRule="auto"/>
              <w:rPr>
                <w:rFonts w:ascii="Times New Roman" w:hAnsi="Times New Roman" w:cs="Times New Roman"/>
                <w:b/>
                <w:sz w:val="24"/>
                <w:szCs w:val="24"/>
              </w:rPr>
            </w:pPr>
          </w:p>
        </w:tc>
      </w:tr>
    </w:tbl>
    <w:p w:rsidR="0006512B" w:rsidRDefault="0006512B">
      <w:pPr>
        <w:pStyle w:val="Standard"/>
        <w:rPr>
          <w:b/>
          <w:color w:val="FF0000"/>
        </w:rPr>
      </w:pPr>
    </w:p>
    <w:p w:rsidR="0006512B" w:rsidRDefault="0006512B">
      <w:pPr>
        <w:pStyle w:val="Standard"/>
        <w:jc w:val="center"/>
      </w:pPr>
    </w:p>
    <w:sectPr w:rsidR="0006512B">
      <w:pgSz w:w="16838" w:h="11906" w:orient="landscape"/>
      <w:pgMar w:top="426"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6B" w:rsidRDefault="0073226B">
      <w:pPr>
        <w:spacing w:after="0" w:line="240" w:lineRule="auto"/>
      </w:pPr>
      <w:r>
        <w:separator/>
      </w:r>
    </w:p>
  </w:endnote>
  <w:endnote w:type="continuationSeparator" w:id="0">
    <w:p w:rsidR="0073226B" w:rsidRDefault="0073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n-ea">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6B" w:rsidRDefault="0073226B">
      <w:pPr>
        <w:spacing w:after="0" w:line="240" w:lineRule="auto"/>
      </w:pPr>
      <w:r>
        <w:rPr>
          <w:color w:val="000000"/>
        </w:rPr>
        <w:separator/>
      </w:r>
    </w:p>
  </w:footnote>
  <w:footnote w:type="continuationSeparator" w:id="0">
    <w:p w:rsidR="0073226B" w:rsidRDefault="0073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BA0"/>
    <w:multiLevelType w:val="multilevel"/>
    <w:tmpl w:val="08F030DA"/>
    <w:styleLink w:val="WWNum4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FB15C3"/>
    <w:multiLevelType w:val="multilevel"/>
    <w:tmpl w:val="363CE26E"/>
    <w:styleLink w:val="WWNum7"/>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5C17086"/>
    <w:multiLevelType w:val="multilevel"/>
    <w:tmpl w:val="1690095E"/>
    <w:styleLink w:val="WWNum3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FDA6048"/>
    <w:multiLevelType w:val="multilevel"/>
    <w:tmpl w:val="F89C0FA4"/>
    <w:styleLink w:val="WWNum17"/>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2A541C"/>
    <w:multiLevelType w:val="multilevel"/>
    <w:tmpl w:val="DB26045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2673FEB"/>
    <w:multiLevelType w:val="multilevel"/>
    <w:tmpl w:val="B8FC30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49B431D"/>
    <w:multiLevelType w:val="multilevel"/>
    <w:tmpl w:val="CF4A078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6434AD2"/>
    <w:multiLevelType w:val="multilevel"/>
    <w:tmpl w:val="463A83B6"/>
    <w:styleLink w:val="WWNum19"/>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7B23047"/>
    <w:multiLevelType w:val="multilevel"/>
    <w:tmpl w:val="9BB04392"/>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D0D380E"/>
    <w:multiLevelType w:val="multilevel"/>
    <w:tmpl w:val="6EA294B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E5C600F"/>
    <w:multiLevelType w:val="multilevel"/>
    <w:tmpl w:val="F9329F52"/>
    <w:styleLink w:val="WWNum36"/>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EDC12BC"/>
    <w:multiLevelType w:val="multilevel"/>
    <w:tmpl w:val="BDAABDE4"/>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FE55190"/>
    <w:multiLevelType w:val="multilevel"/>
    <w:tmpl w:val="69FE9DF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4C7D9F"/>
    <w:multiLevelType w:val="multilevel"/>
    <w:tmpl w:val="3BD8441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D3209F"/>
    <w:multiLevelType w:val="multilevel"/>
    <w:tmpl w:val="518CBD6E"/>
    <w:styleLink w:val="WWNum2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4005EC1"/>
    <w:multiLevelType w:val="multilevel"/>
    <w:tmpl w:val="A920C580"/>
    <w:styleLink w:val="WWNum8"/>
    <w:lvl w:ilvl="0">
      <w:start w:val="1"/>
      <w:numFmt w:val="decimal"/>
      <w:lvlText w:val="%1."/>
      <w:lvlJc w:val="left"/>
      <w:rPr>
        <w:color w:val="000000"/>
      </w:rPr>
    </w:lvl>
    <w:lvl w:ilvl="1">
      <w:start w:val="6"/>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6">
    <w:nsid w:val="250E4468"/>
    <w:multiLevelType w:val="multilevel"/>
    <w:tmpl w:val="0A00DDB4"/>
    <w:styleLink w:val="WWNum57"/>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5CF394D"/>
    <w:multiLevelType w:val="multilevel"/>
    <w:tmpl w:val="F1200090"/>
    <w:styleLink w:val="WWNum2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90A1DD5"/>
    <w:multiLevelType w:val="multilevel"/>
    <w:tmpl w:val="42D0878E"/>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AC33C21"/>
    <w:multiLevelType w:val="multilevel"/>
    <w:tmpl w:val="FA38D3C2"/>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C4D3C9C"/>
    <w:multiLevelType w:val="multilevel"/>
    <w:tmpl w:val="EC3A103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E5C47B2"/>
    <w:multiLevelType w:val="multilevel"/>
    <w:tmpl w:val="652A854E"/>
    <w:styleLink w:val="WWNum61"/>
    <w:lvl w:ilvl="0">
      <w:start w:val="1"/>
      <w:numFmt w:val="decimal"/>
      <w:lvlText w:val="%1."/>
      <w:lvlJc w:val="left"/>
      <w:rPr>
        <w:color w:val="000000"/>
      </w:rPr>
    </w:lvl>
    <w:lvl w:ilvl="1">
      <w:start w:val="6"/>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2">
    <w:nsid w:val="31793841"/>
    <w:multiLevelType w:val="multilevel"/>
    <w:tmpl w:val="8D4C07A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6366766"/>
    <w:multiLevelType w:val="multilevel"/>
    <w:tmpl w:val="13DE6D34"/>
    <w:styleLink w:val="WWNum1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80E238D"/>
    <w:multiLevelType w:val="multilevel"/>
    <w:tmpl w:val="04B4EBD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8B408D3"/>
    <w:multiLevelType w:val="multilevel"/>
    <w:tmpl w:val="5F20B726"/>
    <w:styleLink w:val="WWNum20"/>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8EB509B"/>
    <w:multiLevelType w:val="multilevel"/>
    <w:tmpl w:val="3434F8F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C513715"/>
    <w:multiLevelType w:val="multilevel"/>
    <w:tmpl w:val="DBEA62E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CFF3A3D"/>
    <w:multiLevelType w:val="multilevel"/>
    <w:tmpl w:val="C6AC5D78"/>
    <w:styleLink w:val="WWNum56"/>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ECD0A83"/>
    <w:multiLevelType w:val="multilevel"/>
    <w:tmpl w:val="E7C645D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95C97"/>
    <w:multiLevelType w:val="multilevel"/>
    <w:tmpl w:val="AB3EFF6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D8529D"/>
    <w:multiLevelType w:val="multilevel"/>
    <w:tmpl w:val="36049A4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602A16"/>
    <w:multiLevelType w:val="multilevel"/>
    <w:tmpl w:val="82FA5A8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3276193"/>
    <w:multiLevelType w:val="multilevel"/>
    <w:tmpl w:val="FCF28B9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B43D3"/>
    <w:multiLevelType w:val="multilevel"/>
    <w:tmpl w:val="93D6F670"/>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5064451"/>
    <w:multiLevelType w:val="multilevel"/>
    <w:tmpl w:val="5A26E7BA"/>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6BB3F28"/>
    <w:multiLevelType w:val="multilevel"/>
    <w:tmpl w:val="537C2A4A"/>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634189"/>
    <w:multiLevelType w:val="multilevel"/>
    <w:tmpl w:val="BF025DBA"/>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9F57200"/>
    <w:multiLevelType w:val="multilevel"/>
    <w:tmpl w:val="6F2AFE7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BBE76E7"/>
    <w:multiLevelType w:val="multilevel"/>
    <w:tmpl w:val="8B28F1E6"/>
    <w:styleLink w:val="WWNum4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E9621FE"/>
    <w:multiLevelType w:val="multilevel"/>
    <w:tmpl w:val="972AB2E0"/>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0E471AF"/>
    <w:multiLevelType w:val="multilevel"/>
    <w:tmpl w:val="3D320C0E"/>
    <w:styleLink w:val="WWNum3"/>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3C02128"/>
    <w:multiLevelType w:val="multilevel"/>
    <w:tmpl w:val="85AECEF0"/>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3E840CF"/>
    <w:multiLevelType w:val="multilevel"/>
    <w:tmpl w:val="F7A295C0"/>
    <w:styleLink w:val="WWNum2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59C7D56"/>
    <w:multiLevelType w:val="multilevel"/>
    <w:tmpl w:val="39DE554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8A9042D"/>
    <w:multiLevelType w:val="multilevel"/>
    <w:tmpl w:val="C7B044F8"/>
    <w:styleLink w:val="WWNum21"/>
    <w:lvl w:ilvl="0">
      <w:start w:val="5"/>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8F15614"/>
    <w:multiLevelType w:val="multilevel"/>
    <w:tmpl w:val="FDE0011E"/>
    <w:styleLink w:val="WWNum50"/>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F5768AC"/>
    <w:multiLevelType w:val="multilevel"/>
    <w:tmpl w:val="B508725A"/>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FF80301"/>
    <w:multiLevelType w:val="multilevel"/>
    <w:tmpl w:val="B3C075E4"/>
    <w:styleLink w:val="WWNum23"/>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209421B"/>
    <w:multiLevelType w:val="multilevel"/>
    <w:tmpl w:val="6C82573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4265B80"/>
    <w:multiLevelType w:val="multilevel"/>
    <w:tmpl w:val="EF0430A8"/>
    <w:styleLink w:val="WWNum5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5AE02BE"/>
    <w:multiLevelType w:val="multilevel"/>
    <w:tmpl w:val="C2FCC22E"/>
    <w:styleLink w:val="WWNum48"/>
    <w:lvl w:ilvl="0">
      <w:start w:val="5"/>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7114640"/>
    <w:multiLevelType w:val="multilevel"/>
    <w:tmpl w:val="946ECFEC"/>
    <w:styleLink w:val="WWNum3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78A6CD9"/>
    <w:multiLevelType w:val="multilevel"/>
    <w:tmpl w:val="1D78ED7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096524"/>
    <w:multiLevelType w:val="multilevel"/>
    <w:tmpl w:val="BA62FBCC"/>
    <w:styleLink w:val="WWNum54"/>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5424DE"/>
    <w:multiLevelType w:val="multilevel"/>
    <w:tmpl w:val="48FA34FE"/>
    <w:styleLink w:val="WWNum1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DAB091B"/>
    <w:multiLevelType w:val="multilevel"/>
    <w:tmpl w:val="E902967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FB82E81"/>
    <w:multiLevelType w:val="multilevel"/>
    <w:tmpl w:val="698EEAA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FCD6203"/>
    <w:multiLevelType w:val="multilevel"/>
    <w:tmpl w:val="A77E338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729F0FFD"/>
    <w:multiLevelType w:val="multilevel"/>
    <w:tmpl w:val="16F28592"/>
    <w:styleLink w:val="WWNum4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3235EBE"/>
    <w:multiLevelType w:val="multilevel"/>
    <w:tmpl w:val="E75447DE"/>
    <w:styleLink w:val="WWNum4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BEF63D3"/>
    <w:multiLevelType w:val="multilevel"/>
    <w:tmpl w:val="C608AE3A"/>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C953AF5"/>
    <w:multiLevelType w:val="multilevel"/>
    <w:tmpl w:val="04FC7A8C"/>
    <w:styleLink w:val="WWNum12"/>
    <w:lvl w:ilvl="0">
      <w:start w:val="1"/>
      <w:numFmt w:val="decimal"/>
      <w:lvlText w:val="%1."/>
      <w:lvlJc w:val="left"/>
      <w:rPr>
        <w:rFonts w:eastAsia="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DD47BCC"/>
    <w:multiLevelType w:val="multilevel"/>
    <w:tmpl w:val="45AE9832"/>
    <w:styleLink w:val="WWNum5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31"/>
  </w:num>
  <w:num w:numId="3">
    <w:abstractNumId w:val="41"/>
  </w:num>
  <w:num w:numId="4">
    <w:abstractNumId w:val="61"/>
  </w:num>
  <w:num w:numId="5">
    <w:abstractNumId w:val="24"/>
  </w:num>
  <w:num w:numId="6">
    <w:abstractNumId w:val="13"/>
  </w:num>
  <w:num w:numId="7">
    <w:abstractNumId w:val="1"/>
  </w:num>
  <w:num w:numId="8">
    <w:abstractNumId w:val="15"/>
  </w:num>
  <w:num w:numId="9">
    <w:abstractNumId w:val="12"/>
  </w:num>
  <w:num w:numId="10">
    <w:abstractNumId w:val="9"/>
  </w:num>
  <w:num w:numId="11">
    <w:abstractNumId w:val="23"/>
  </w:num>
  <w:num w:numId="12">
    <w:abstractNumId w:val="62"/>
  </w:num>
  <w:num w:numId="13">
    <w:abstractNumId w:val="55"/>
  </w:num>
  <w:num w:numId="14">
    <w:abstractNumId w:val="27"/>
  </w:num>
  <w:num w:numId="15">
    <w:abstractNumId w:val="36"/>
  </w:num>
  <w:num w:numId="16">
    <w:abstractNumId w:val="44"/>
  </w:num>
  <w:num w:numId="17">
    <w:abstractNumId w:val="3"/>
  </w:num>
  <w:num w:numId="18">
    <w:abstractNumId w:val="30"/>
  </w:num>
  <w:num w:numId="19">
    <w:abstractNumId w:val="7"/>
  </w:num>
  <w:num w:numId="20">
    <w:abstractNumId w:val="25"/>
  </w:num>
  <w:num w:numId="21">
    <w:abstractNumId w:val="45"/>
  </w:num>
  <w:num w:numId="22">
    <w:abstractNumId w:val="14"/>
  </w:num>
  <w:num w:numId="23">
    <w:abstractNumId w:val="48"/>
  </w:num>
  <w:num w:numId="24">
    <w:abstractNumId w:val="17"/>
  </w:num>
  <w:num w:numId="25">
    <w:abstractNumId w:val="56"/>
  </w:num>
  <w:num w:numId="26">
    <w:abstractNumId w:val="53"/>
  </w:num>
  <w:num w:numId="27">
    <w:abstractNumId w:val="43"/>
  </w:num>
  <w:num w:numId="28">
    <w:abstractNumId w:val="20"/>
  </w:num>
  <w:num w:numId="29">
    <w:abstractNumId w:val="22"/>
  </w:num>
  <w:num w:numId="30">
    <w:abstractNumId w:val="6"/>
  </w:num>
  <w:num w:numId="31">
    <w:abstractNumId w:val="4"/>
  </w:num>
  <w:num w:numId="32">
    <w:abstractNumId w:val="57"/>
  </w:num>
  <w:num w:numId="33">
    <w:abstractNumId w:val="2"/>
  </w:num>
  <w:num w:numId="34">
    <w:abstractNumId w:val="40"/>
  </w:num>
  <w:num w:numId="35">
    <w:abstractNumId w:val="52"/>
  </w:num>
  <w:num w:numId="36">
    <w:abstractNumId w:val="10"/>
  </w:num>
  <w:num w:numId="37">
    <w:abstractNumId w:val="29"/>
  </w:num>
  <w:num w:numId="38">
    <w:abstractNumId w:val="19"/>
  </w:num>
  <w:num w:numId="39">
    <w:abstractNumId w:val="26"/>
  </w:num>
  <w:num w:numId="40">
    <w:abstractNumId w:val="34"/>
  </w:num>
  <w:num w:numId="41">
    <w:abstractNumId w:val="42"/>
  </w:num>
  <w:num w:numId="42">
    <w:abstractNumId w:val="18"/>
  </w:num>
  <w:num w:numId="43">
    <w:abstractNumId w:val="60"/>
  </w:num>
  <w:num w:numId="44">
    <w:abstractNumId w:val="38"/>
  </w:num>
  <w:num w:numId="45">
    <w:abstractNumId w:val="0"/>
  </w:num>
  <w:num w:numId="46">
    <w:abstractNumId w:val="33"/>
  </w:num>
  <w:num w:numId="47">
    <w:abstractNumId w:val="39"/>
  </w:num>
  <w:num w:numId="48">
    <w:abstractNumId w:val="51"/>
  </w:num>
  <w:num w:numId="49">
    <w:abstractNumId w:val="59"/>
  </w:num>
  <w:num w:numId="50">
    <w:abstractNumId w:val="46"/>
  </w:num>
  <w:num w:numId="51">
    <w:abstractNumId w:val="8"/>
  </w:num>
  <w:num w:numId="52">
    <w:abstractNumId w:val="47"/>
  </w:num>
  <w:num w:numId="53">
    <w:abstractNumId w:val="32"/>
  </w:num>
  <w:num w:numId="54">
    <w:abstractNumId w:val="54"/>
  </w:num>
  <w:num w:numId="55">
    <w:abstractNumId w:val="35"/>
  </w:num>
  <w:num w:numId="56">
    <w:abstractNumId w:val="28"/>
  </w:num>
  <w:num w:numId="57">
    <w:abstractNumId w:val="16"/>
  </w:num>
  <w:num w:numId="58">
    <w:abstractNumId w:val="50"/>
  </w:num>
  <w:num w:numId="59">
    <w:abstractNumId w:val="63"/>
  </w:num>
  <w:num w:numId="60">
    <w:abstractNumId w:val="11"/>
  </w:num>
  <w:num w:numId="61">
    <w:abstractNumId w:val="21"/>
  </w:num>
  <w:num w:numId="62">
    <w:abstractNumId w:val="49"/>
  </w:num>
  <w:num w:numId="63">
    <w:abstractNumId w:val="42"/>
    <w:lvlOverride w:ilvl="0"/>
  </w:num>
  <w:num w:numId="64">
    <w:abstractNumId w:val="12"/>
    <w:lvlOverride w:ilvl="0"/>
  </w:num>
  <w:num w:numId="65">
    <w:abstractNumId w:val="37"/>
  </w:num>
  <w:num w:numId="66">
    <w:abstractNumId w:val="29"/>
    <w:lvlOverride w:ilvl="0">
      <w:startOverride w:val="1"/>
    </w:lvlOverride>
  </w:num>
  <w:num w:numId="67">
    <w:abstractNumId w:val="31"/>
    <w:lvlOverride w:ilvl="0">
      <w:startOverride w:val="1"/>
    </w:lvlOverride>
  </w:num>
  <w:num w:numId="68">
    <w:abstractNumId w:val="5"/>
  </w:num>
  <w:num w:numId="69">
    <w:abstractNumId w:val="34"/>
    <w:lvlOverride w:ilvl="0"/>
  </w:num>
  <w:num w:numId="70">
    <w:abstractNumId w:val="9"/>
    <w:lvlOverride w:ilvl="0"/>
  </w:num>
  <w:num w:numId="71">
    <w:abstractNumId w:val="18"/>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0"/>
    <w:lvlOverride w:ilvl="0"/>
  </w:num>
  <w:num w:numId="75">
    <w:abstractNumId w:val="61"/>
    <w:lvlOverride w:ilvl="0">
      <w:startOverride w:val="1"/>
    </w:lvlOverride>
  </w:num>
  <w:num w:numId="76">
    <w:abstractNumId w:val="38"/>
    <w:lvlOverride w:ilvl="0">
      <w:startOverride w:val="1"/>
    </w:lvlOverride>
  </w:num>
  <w:num w:numId="77">
    <w:abstractNumId w:val="24"/>
    <w:lvlOverride w:ilvl="0">
      <w:startOverride w:val="1"/>
    </w:lvlOverride>
  </w:num>
  <w:num w:numId="78">
    <w:abstractNumId w:val="0"/>
    <w:lvlOverride w:ilvl="0">
      <w:startOverride w:val="1"/>
    </w:lvlOverride>
  </w:num>
  <w:num w:numId="79">
    <w:abstractNumId w:val="43"/>
    <w:lvlOverride w:ilvl="0">
      <w:startOverride w:val="1"/>
    </w:lvlOverride>
  </w:num>
  <w:num w:numId="80">
    <w:abstractNumId w:val="33"/>
    <w:lvlOverride w:ilvl="0">
      <w:startOverride w:val="1"/>
    </w:lvlOverride>
  </w:num>
  <w:num w:numId="81">
    <w:abstractNumId w:val="53"/>
    <w:lvlOverride w:ilvl="0">
      <w:startOverride w:val="1"/>
    </w:lvlOverride>
  </w:num>
  <w:num w:numId="82">
    <w:abstractNumId w:val="39"/>
    <w:lvlOverride w:ilvl="0">
      <w:startOverride w:val="1"/>
    </w:lvlOverride>
  </w:num>
  <w:num w:numId="83">
    <w:abstractNumId w:val="23"/>
    <w:lvlOverride w:ilvl="0">
      <w:startOverride w:val="1"/>
    </w:lvlOverride>
  </w:num>
  <w:num w:numId="84">
    <w:abstractNumId w:val="51"/>
    <w:lvlOverride w:ilvl="0">
      <w:startOverride w:val="5"/>
    </w:lvlOverride>
  </w:num>
  <w:num w:numId="85">
    <w:abstractNumId w:val="59"/>
    <w:lvlOverride w:ilvl="0">
      <w:startOverride w:val="1"/>
    </w:lvlOverride>
  </w:num>
  <w:num w:numId="86">
    <w:abstractNumId w:val="14"/>
    <w:lvlOverride w:ilvl="0">
      <w:startOverride w:val="1"/>
    </w:lvlOverride>
  </w:num>
  <w:num w:numId="87">
    <w:abstractNumId w:val="46"/>
    <w:lvlOverride w:ilvl="0">
      <w:startOverride w:val="1"/>
    </w:lvlOverride>
  </w:num>
  <w:num w:numId="88">
    <w:abstractNumId w:val="62"/>
    <w:lvlOverride w:ilvl="0">
      <w:startOverride w:val="1"/>
    </w:lvlOverride>
  </w:num>
  <w:num w:numId="89">
    <w:abstractNumId w:val="16"/>
    <w:lvlOverride w:ilvl="0">
      <w:startOverride w:val="1"/>
    </w:lvlOverride>
  </w:num>
  <w:num w:numId="90">
    <w:abstractNumId w:val="48"/>
    <w:lvlOverride w:ilvl="0">
      <w:startOverride w:val="1"/>
    </w:lvlOverride>
  </w:num>
  <w:num w:numId="91">
    <w:abstractNumId w:val="21"/>
    <w:lvlOverride w:ilvl="0">
      <w:startOverride w:val="1"/>
    </w:lvlOverride>
  </w:num>
  <w:num w:numId="92">
    <w:abstractNumId w:val="15"/>
    <w:lvlOverride w:ilvl="0">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512B"/>
    <w:rsid w:val="00046016"/>
    <w:rsid w:val="0006512B"/>
    <w:rsid w:val="000F12EC"/>
    <w:rsid w:val="0073226B"/>
    <w:rsid w:val="00902F73"/>
    <w:rsid w:val="009B0105"/>
    <w:rsid w:val="00A21894"/>
    <w:rsid w:val="00A93B35"/>
    <w:rsid w:val="00CA27E2"/>
    <w:rsid w:val="00EA59D2"/>
    <w:rsid w:val="00FA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D3815-8031-433F-B27B-5C22A87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Standard"/>
    <w:next w:val="Textbody"/>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spacing w:after="160" w:line="256" w:lineRule="auto"/>
      <w:ind w:left="720"/>
    </w:pPr>
    <w:rPr>
      <w:rFonts w:cs="Calibri"/>
      <w:lang w:eastAsia="en-US"/>
    </w:rPr>
  </w:style>
  <w:style w:type="paragraph" w:styleId="a6">
    <w:name w:val="Balloon Text"/>
    <w:basedOn w:val="Standard"/>
    <w:pPr>
      <w:spacing w:after="0" w:line="240" w:lineRule="auto"/>
    </w:pPr>
    <w:rPr>
      <w:rFonts w:ascii="Tahoma" w:hAnsi="Tahoma" w:cs="Tahoma"/>
      <w:sz w:val="16"/>
      <w:szCs w:val="16"/>
      <w:lang w:eastAsia="en-US"/>
    </w:rPr>
  </w:style>
  <w:style w:type="paragraph" w:customStyle="1" w:styleId="Style7">
    <w:name w:val="Style7"/>
    <w:basedOn w:val="Standard"/>
    <w:pPr>
      <w:spacing w:after="0" w:line="240" w:lineRule="auto"/>
    </w:pPr>
    <w:rPr>
      <w:rFonts w:ascii="Times New Roman" w:eastAsia="Times New Roman" w:hAnsi="Times New Roman" w:cs="Times New Roman"/>
      <w:sz w:val="24"/>
      <w:szCs w:val="24"/>
      <w:lang w:val="en-US" w:eastAsia="ar-SA"/>
    </w:rPr>
  </w:style>
  <w:style w:type="paragraph" w:styleId="a7">
    <w:name w:val="No Spacing"/>
    <w:pPr>
      <w:widowControl/>
      <w:suppressAutoHyphens/>
      <w:spacing w:after="0" w:line="240" w:lineRule="auto"/>
    </w:pPr>
    <w:rPr>
      <w:rFonts w:eastAsia="Calibri" w:cs="Times New Roman"/>
      <w:lang w:eastAsia="en-US"/>
    </w:rPr>
  </w:style>
  <w:style w:type="paragraph" w:customStyle="1" w:styleId="rmcepyrh">
    <w:name w:val="rmcepyrh"/>
    <w:basedOn w:val="Standard"/>
    <w:pPr>
      <w:spacing w:before="100" w:after="100" w:line="240" w:lineRule="auto"/>
    </w:pPr>
    <w:rPr>
      <w:rFonts w:ascii="Times New Roman" w:eastAsia="Times New Roman" w:hAnsi="Times New Roman" w:cs="Times New Roman"/>
      <w:sz w:val="24"/>
      <w:szCs w:val="24"/>
    </w:rPr>
  </w:style>
  <w:style w:type="paragraph" w:customStyle="1" w:styleId="1">
    <w:name w:val="Обычный (веб)1"/>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Текст выноски Знак"/>
    <w:basedOn w:val="a0"/>
    <w:rPr>
      <w:rFonts w:ascii="Tahoma" w:hAnsi="Tahoma" w:cs="Tahoma"/>
      <w:sz w:val="16"/>
      <w:szCs w:val="16"/>
      <w:lang w:eastAsia="en-US"/>
    </w:rPr>
  </w:style>
  <w:style w:type="character" w:customStyle="1" w:styleId="FontStyle14">
    <w:name w:val="Font Style14"/>
    <w:basedOn w:val="a0"/>
    <w:rPr>
      <w:rFonts w:ascii="Times New Roman" w:hAnsi="Times New Roman" w:cs="Times New Roman"/>
      <w:b/>
      <w:bCs/>
      <w:spacing w:val="10"/>
      <w:sz w:val="18"/>
      <w:szCs w:val="18"/>
    </w:rPr>
  </w:style>
  <w:style w:type="character" w:customStyle="1" w:styleId="a9">
    <w:name w:val="Без интервала Знак"/>
    <w:rPr>
      <w:rFonts w:ascii="Calibri" w:eastAsia="Calibri" w:hAnsi="Calibri" w:cs="Times New Roman"/>
      <w:lang w:eastAsia="en-US"/>
    </w:rPr>
  </w:style>
  <w:style w:type="character" w:customStyle="1" w:styleId="FontStyle62">
    <w:name w:val="Font Style62"/>
    <w:rPr>
      <w:rFonts w:ascii="Times New Roman" w:hAnsi="Times New Roman" w:cs="Times New Roman"/>
      <w:b/>
      <w:bCs/>
      <w:sz w:val="28"/>
      <w:szCs w:val="28"/>
    </w:rPr>
  </w:style>
  <w:style w:type="character" w:customStyle="1" w:styleId="StrongEmphasis">
    <w:name w:val="Strong Emphasis"/>
    <w:basedOn w:val="a0"/>
    <w:rPr>
      <w:b/>
      <w:bCs/>
    </w:rPr>
  </w:style>
  <w:style w:type="character" w:customStyle="1" w:styleId="20">
    <w:name w:val="Заголовок 2 Знак"/>
    <w:basedOn w:val="a0"/>
    <w:rPr>
      <w:rFonts w:ascii="Cambria" w:hAnsi="Cambria" w:cs="F"/>
      <w:b/>
      <w:bCs/>
      <w:color w:val="4F81BD"/>
      <w:sz w:val="26"/>
      <w:szCs w:val="2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b/>
    </w:rPr>
  </w:style>
  <w:style w:type="character" w:customStyle="1" w:styleId="ListLabel5">
    <w:name w:val="ListLabel 5"/>
    <w:rPr>
      <w:rFonts w:eastAsia="Times New Roman" w:cs="Times New Roman"/>
      <w:b/>
    </w:rPr>
  </w:style>
  <w:style w:type="character" w:customStyle="1" w:styleId="ListLabel6">
    <w:name w:val="ListLabel 6"/>
    <w:rPr>
      <w:rFonts w:cs="Times New Roman"/>
    </w:rPr>
  </w:style>
  <w:style w:type="character" w:customStyle="1" w:styleId="ListLabel7">
    <w:name w:val="ListLabel 7"/>
    <w:rPr>
      <w:rFonts w:cs="Times New Roman"/>
      <w:b/>
    </w:rPr>
  </w:style>
  <w:style w:type="character" w:customStyle="1" w:styleId="ListLabel8">
    <w:name w:val="ListLabel 8"/>
    <w:rPr>
      <w:b/>
      <w:color w:val="00000A"/>
    </w:rPr>
  </w:style>
  <w:style w:type="character" w:customStyle="1" w:styleId="ListLabel9">
    <w:name w:val="ListLabel 9"/>
    <w:rPr>
      <w:color w:val="00000A"/>
    </w:rPr>
  </w:style>
  <w:style w:type="character" w:customStyle="1" w:styleId="BulletSymbols">
    <w:name w:val="Bullet Symbols"/>
    <w:rPr>
      <w:rFonts w:ascii="OpenSymbol" w:eastAsia="OpenSymbol" w:hAnsi="OpenSymbol" w:cs="OpenSymbol"/>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color w:val="000000"/>
    </w:rPr>
  </w:style>
  <w:style w:type="character" w:customStyle="1" w:styleId="ListLabel13">
    <w:name w:val="ListLabel 13"/>
    <w:rPr>
      <w:b/>
    </w:rPr>
  </w:style>
  <w:style w:type="character" w:customStyle="1" w:styleId="ListLabel14">
    <w:name w:val="ListLabel 14"/>
    <w:rPr>
      <w:rFonts w:eastAsia="Times New Roman" w:cs="Times New Roman"/>
      <w:b/>
    </w:rPr>
  </w:style>
  <w:style w:type="character" w:customStyle="1" w:styleId="ListLabel15">
    <w:name w:val="ListLabel 15"/>
    <w:rPr>
      <w:rFonts w:cs="Times New Roman"/>
    </w:rPr>
  </w:style>
  <w:style w:type="character" w:customStyle="1" w:styleId="ListLabel16">
    <w:name w:val="ListLabel 16"/>
    <w:rPr>
      <w:rFonts w:cs="Times New Roman"/>
      <w:b/>
    </w:rPr>
  </w:style>
  <w:style w:type="character" w:customStyle="1" w:styleId="ListLabel17">
    <w:name w:val="ListLabel 17"/>
    <w:rPr>
      <w:b/>
      <w:color w:val="00000A"/>
    </w:rPr>
  </w:style>
  <w:style w:type="character" w:customStyle="1" w:styleId="ListLabel18">
    <w:name w:val="ListLabel 18"/>
    <w:rPr>
      <w:color w:val="00000A"/>
    </w:rPr>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2019-07-08T08:25:00Z</cp:lastPrinted>
  <dcterms:created xsi:type="dcterms:W3CDTF">2021-12-01T07:12:00Z</dcterms:created>
  <dcterms:modified xsi:type="dcterms:W3CDTF">2021-12-01T07:14:00Z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